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89A3A" w14:textId="77777777" w:rsidR="008048B1" w:rsidRDefault="00132728">
      <w:pPr>
        <w:jc w:val="center"/>
        <w:rPr>
          <w:rFonts w:asciiTheme="minorHAnsi" w:hAnsiTheme="minorHAnsi" w:cstheme="minorHAnsi"/>
          <w:b/>
          <w:caps/>
          <w:szCs w:val="24"/>
        </w:rPr>
      </w:pPr>
      <w:r>
        <w:rPr>
          <w:noProof/>
        </w:rPr>
        <w:pict w14:anchorId="26C715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3.85pt;margin-top:-70pt;width:364.2pt;height:109.7pt;z-index:251659264;mso-position-horizontal-relative:text;mso-position-vertical-relative:text;mso-width-relative:page;mso-height-relative:page">
            <v:imagedata r:id="rId8" o:title="Logo_RGB_Color_WEB_CZ_1"/>
          </v:shape>
        </w:pict>
      </w:r>
    </w:p>
    <w:p w14:paraId="5D81A764" w14:textId="77777777" w:rsidR="008048B1" w:rsidRDefault="008048B1">
      <w:pPr>
        <w:jc w:val="center"/>
        <w:rPr>
          <w:rFonts w:asciiTheme="minorHAnsi" w:hAnsiTheme="minorHAnsi" w:cstheme="minorHAnsi"/>
          <w:b/>
          <w:caps/>
          <w:szCs w:val="24"/>
        </w:rPr>
      </w:pPr>
    </w:p>
    <w:p w14:paraId="51FF9F23" w14:textId="77777777" w:rsidR="008048B1" w:rsidRDefault="008048B1">
      <w:pPr>
        <w:jc w:val="center"/>
        <w:rPr>
          <w:rFonts w:asciiTheme="minorHAnsi" w:hAnsiTheme="minorHAnsi" w:cstheme="minorHAnsi"/>
          <w:b/>
          <w:caps/>
          <w:szCs w:val="24"/>
        </w:rPr>
      </w:pPr>
    </w:p>
    <w:p w14:paraId="5688EC90" w14:textId="302C120B" w:rsidR="008048B1" w:rsidRDefault="00DB26D9">
      <w:pPr>
        <w:jc w:val="center"/>
        <w:rPr>
          <w:rFonts w:asciiTheme="minorHAnsi" w:hAnsiTheme="minorHAnsi" w:cstheme="minorHAnsi"/>
          <w:b/>
          <w:caps/>
          <w:szCs w:val="24"/>
        </w:rPr>
      </w:pPr>
      <w:r>
        <w:rPr>
          <w:rFonts w:asciiTheme="minorHAnsi" w:hAnsiTheme="minorHAnsi" w:cstheme="minorHAnsi"/>
          <w:b/>
          <w:caps/>
          <w:szCs w:val="24"/>
        </w:rPr>
        <w:t>Čestné prohlášení k poskytnutí podpory na základě obecného nařízení o blokových výjimkách</w:t>
      </w:r>
      <w:r w:rsidR="00813232">
        <w:rPr>
          <w:rFonts w:asciiTheme="minorHAnsi" w:hAnsiTheme="minorHAnsi" w:cstheme="minorHAnsi"/>
          <w:b/>
          <w:caps/>
          <w:szCs w:val="24"/>
        </w:rPr>
        <w:t xml:space="preserve"> (GBER)</w:t>
      </w:r>
    </w:p>
    <w:p w14:paraId="5DE82AE6" w14:textId="77777777" w:rsidR="008048B1" w:rsidRDefault="008048B1">
      <w:pPr>
        <w:rPr>
          <w:rFonts w:asciiTheme="minorHAnsi" w:hAnsiTheme="minorHAnsi" w:cstheme="minorHAnsi"/>
          <w:sz w:val="22"/>
          <w:szCs w:val="22"/>
        </w:rPr>
      </w:pPr>
    </w:p>
    <w:p w14:paraId="2EC2AA8C" w14:textId="77777777" w:rsidR="008048B1" w:rsidRDefault="008048B1">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6191"/>
      </w:tblGrid>
      <w:tr w:rsidR="008048B1" w14:paraId="767CD360" w14:textId="77777777">
        <w:trPr>
          <w:trHeight w:val="460"/>
        </w:trPr>
        <w:tc>
          <w:tcPr>
            <w:tcW w:w="2871" w:type="dxa"/>
            <w:vAlign w:val="center"/>
          </w:tcPr>
          <w:p w14:paraId="7D159366" w14:textId="17A7AF9C" w:rsidR="008048B1" w:rsidRDefault="002D6BA6">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Stručný název/zkratka projektu</w:t>
            </w:r>
          </w:p>
        </w:tc>
        <w:sdt>
          <w:sdtPr>
            <w:rPr>
              <w:rFonts w:asciiTheme="minorHAnsi" w:hAnsiTheme="minorHAnsi" w:cstheme="minorHAnsi"/>
              <w:sz w:val="22"/>
              <w:szCs w:val="22"/>
            </w:rPr>
            <w:id w:val="-1291134747"/>
            <w:placeholder>
              <w:docPart w:val="DefaultPlaceholder_-1854013440"/>
            </w:placeholder>
            <w:showingPlcHdr/>
            <w:text/>
          </w:sdtPr>
          <w:sdtEndPr/>
          <w:sdtContent>
            <w:tc>
              <w:tcPr>
                <w:tcW w:w="6191" w:type="dxa"/>
                <w:vAlign w:val="center"/>
              </w:tcPr>
              <w:p w14:paraId="3FC4A864"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7AB8CCFB" w14:textId="77777777">
        <w:trPr>
          <w:trHeight w:val="460"/>
        </w:trPr>
        <w:tc>
          <w:tcPr>
            <w:tcW w:w="2871" w:type="dxa"/>
            <w:vAlign w:val="center"/>
          </w:tcPr>
          <w:p w14:paraId="2DC5FBEB" w14:textId="77777777" w:rsidR="008048B1" w:rsidRDefault="00DB26D9">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Číslo projektu</w:t>
            </w:r>
          </w:p>
        </w:tc>
        <w:sdt>
          <w:sdtPr>
            <w:rPr>
              <w:rFonts w:asciiTheme="minorHAnsi" w:hAnsiTheme="minorHAnsi" w:cstheme="minorHAnsi"/>
              <w:sz w:val="22"/>
              <w:szCs w:val="22"/>
            </w:rPr>
            <w:id w:val="178330400"/>
            <w:placeholder>
              <w:docPart w:val="DefaultPlaceholder_-1854013440"/>
            </w:placeholder>
            <w:showingPlcHdr/>
            <w:text/>
          </w:sdtPr>
          <w:sdtEndPr/>
          <w:sdtContent>
            <w:tc>
              <w:tcPr>
                <w:tcW w:w="6191" w:type="dxa"/>
                <w:vAlign w:val="center"/>
              </w:tcPr>
              <w:p w14:paraId="1F5E2B88"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347722D0" w14:textId="77777777">
        <w:trPr>
          <w:trHeight w:val="460"/>
        </w:trPr>
        <w:tc>
          <w:tcPr>
            <w:tcW w:w="2871" w:type="dxa"/>
            <w:vAlign w:val="center"/>
          </w:tcPr>
          <w:p w14:paraId="1E9CAB74" w14:textId="77777777" w:rsidR="008048B1" w:rsidRDefault="00DB26D9">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Jméno projektového partnera</w:t>
            </w:r>
          </w:p>
        </w:tc>
        <w:sdt>
          <w:sdtPr>
            <w:rPr>
              <w:rFonts w:asciiTheme="minorHAnsi" w:hAnsiTheme="minorHAnsi" w:cstheme="minorHAnsi"/>
              <w:sz w:val="22"/>
              <w:szCs w:val="22"/>
            </w:rPr>
            <w:id w:val="-231854082"/>
            <w:placeholder>
              <w:docPart w:val="DefaultPlaceholder_-1854013440"/>
            </w:placeholder>
            <w:showingPlcHdr/>
            <w:text/>
          </w:sdtPr>
          <w:sdtEndPr/>
          <w:sdtContent>
            <w:tc>
              <w:tcPr>
                <w:tcW w:w="6191" w:type="dxa"/>
                <w:vAlign w:val="center"/>
              </w:tcPr>
              <w:p w14:paraId="7B6A34C3"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5D36846D" w14:textId="77777777">
        <w:trPr>
          <w:trHeight w:val="460"/>
        </w:trPr>
        <w:tc>
          <w:tcPr>
            <w:tcW w:w="2871" w:type="dxa"/>
            <w:vAlign w:val="center"/>
          </w:tcPr>
          <w:p w14:paraId="597F56B5" w14:textId="77777777" w:rsidR="008048B1" w:rsidRDefault="00DB26D9">
            <w:pPr>
              <w:autoSpaceDE w:val="0"/>
              <w:autoSpaceDN w:val="0"/>
              <w:adjustRightInd w:val="0"/>
              <w:jc w:val="left"/>
              <w:rPr>
                <w:rFonts w:asciiTheme="minorHAnsi" w:hAnsiTheme="minorHAnsi" w:cstheme="minorHAnsi"/>
                <w:b/>
                <w:bCs/>
                <w:sz w:val="22"/>
                <w:szCs w:val="22"/>
              </w:rPr>
            </w:pPr>
            <w:r>
              <w:rPr>
                <w:rFonts w:asciiTheme="minorHAnsi" w:hAnsiTheme="minorHAnsi" w:cstheme="minorHAnsi"/>
                <w:b/>
                <w:bCs/>
                <w:sz w:val="22"/>
                <w:szCs w:val="22"/>
              </w:rPr>
              <w:t>Jméno osoby oprávněné zastupovat projektového partnera</w:t>
            </w:r>
          </w:p>
        </w:tc>
        <w:sdt>
          <w:sdtPr>
            <w:rPr>
              <w:rFonts w:asciiTheme="minorHAnsi" w:hAnsiTheme="minorHAnsi" w:cstheme="minorHAnsi"/>
              <w:sz w:val="22"/>
              <w:szCs w:val="22"/>
            </w:rPr>
            <w:id w:val="1750767749"/>
            <w:placeholder>
              <w:docPart w:val="DefaultPlaceholder_-1854013440"/>
            </w:placeholder>
            <w:showingPlcHdr/>
            <w:text/>
          </w:sdtPr>
          <w:sdtEndPr/>
          <w:sdtContent>
            <w:tc>
              <w:tcPr>
                <w:tcW w:w="6191" w:type="dxa"/>
                <w:vAlign w:val="center"/>
              </w:tcPr>
              <w:p w14:paraId="052E5318"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r w:rsidR="008048B1" w14:paraId="73029A36" w14:textId="77777777">
        <w:trPr>
          <w:trHeight w:val="460"/>
        </w:trPr>
        <w:tc>
          <w:tcPr>
            <w:tcW w:w="2871" w:type="dxa"/>
            <w:tcBorders>
              <w:bottom w:val="single" w:sz="4" w:space="0" w:color="auto"/>
            </w:tcBorders>
            <w:vAlign w:val="center"/>
          </w:tcPr>
          <w:p w14:paraId="0F833918" w14:textId="77777777" w:rsidR="008048B1" w:rsidRDefault="00DB26D9">
            <w:pPr>
              <w:autoSpaceDE w:val="0"/>
              <w:autoSpaceDN w:val="0"/>
              <w:adjustRightInd w:val="0"/>
              <w:jc w:val="left"/>
              <w:rPr>
                <w:rFonts w:asciiTheme="minorHAnsi" w:hAnsiTheme="minorHAnsi" w:cstheme="minorHAnsi"/>
                <w:b/>
                <w:sz w:val="22"/>
                <w:szCs w:val="22"/>
              </w:rPr>
            </w:pPr>
            <w:r>
              <w:rPr>
                <w:rFonts w:asciiTheme="minorHAnsi" w:hAnsiTheme="minorHAnsi" w:cstheme="minorHAnsi"/>
                <w:b/>
                <w:bCs/>
                <w:sz w:val="22"/>
                <w:szCs w:val="22"/>
              </w:rPr>
              <w:t xml:space="preserve">IČ </w:t>
            </w:r>
          </w:p>
        </w:tc>
        <w:sdt>
          <w:sdtPr>
            <w:rPr>
              <w:rFonts w:asciiTheme="minorHAnsi" w:hAnsiTheme="minorHAnsi" w:cstheme="minorHAnsi"/>
              <w:sz w:val="22"/>
              <w:szCs w:val="22"/>
            </w:rPr>
            <w:id w:val="-1829053872"/>
            <w:placeholder>
              <w:docPart w:val="DefaultPlaceholder_-1854013440"/>
            </w:placeholder>
            <w:showingPlcHdr/>
            <w:text/>
          </w:sdtPr>
          <w:sdtEndPr/>
          <w:sdtContent>
            <w:tc>
              <w:tcPr>
                <w:tcW w:w="6191" w:type="dxa"/>
                <w:tcBorders>
                  <w:bottom w:val="single" w:sz="4" w:space="0" w:color="auto"/>
                </w:tcBorders>
                <w:vAlign w:val="center"/>
              </w:tcPr>
              <w:p w14:paraId="38320BFC" w14:textId="77777777" w:rsidR="008048B1" w:rsidRDefault="00DB26D9">
                <w:pPr>
                  <w:autoSpaceDE w:val="0"/>
                  <w:autoSpaceDN w:val="0"/>
                  <w:adjustRightInd w:val="0"/>
                  <w:jc w:val="left"/>
                  <w:rPr>
                    <w:rFonts w:asciiTheme="minorHAnsi" w:hAnsiTheme="minorHAnsi" w:cstheme="minorHAnsi"/>
                    <w:sz w:val="22"/>
                    <w:szCs w:val="22"/>
                  </w:rPr>
                </w:pPr>
                <w:r>
                  <w:rPr>
                    <w:rStyle w:val="Zstupntext"/>
                  </w:rPr>
                  <w:t>Klikněte nebo klepněte sem a zadejte text.</w:t>
                </w:r>
              </w:p>
            </w:tc>
          </w:sdtContent>
        </w:sdt>
      </w:tr>
    </w:tbl>
    <w:p w14:paraId="45E2F763" w14:textId="77777777" w:rsidR="008048B1" w:rsidRDefault="008048B1">
      <w:pPr>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6218"/>
      </w:tblGrid>
      <w:tr w:rsidR="008048B1" w14:paraId="495E6B86" w14:textId="77777777">
        <w:trPr>
          <w:trHeight w:val="1089"/>
        </w:trPr>
        <w:tc>
          <w:tcPr>
            <w:tcW w:w="9438" w:type="dxa"/>
            <w:gridSpan w:val="2"/>
            <w:shd w:val="clear" w:color="auto" w:fill="auto"/>
          </w:tcPr>
          <w:p w14:paraId="2F396EDA" w14:textId="605486BB" w:rsidR="008048B1" w:rsidRDefault="00813232">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N</w:t>
            </w:r>
            <w:r w:rsidR="00DB26D9">
              <w:rPr>
                <w:rFonts w:asciiTheme="minorHAnsi" w:hAnsiTheme="minorHAnsi" w:cstheme="minorHAnsi"/>
                <w:b/>
                <w:sz w:val="22"/>
                <w:szCs w:val="22"/>
              </w:rPr>
              <w:t>ařízení (EU) č. 651/2014</w:t>
            </w:r>
            <w:r>
              <w:rPr>
                <w:rFonts w:asciiTheme="minorHAnsi" w:hAnsiTheme="minorHAnsi" w:cstheme="minorHAnsi"/>
                <w:b/>
                <w:sz w:val="22"/>
                <w:szCs w:val="22"/>
              </w:rPr>
              <w:t xml:space="preserve"> ze 17. června 2014</w:t>
            </w:r>
            <w:r w:rsidR="00DB26D9">
              <w:rPr>
                <w:rFonts w:asciiTheme="minorHAnsi" w:hAnsiTheme="minorHAnsi" w:cstheme="minorHAnsi"/>
                <w:b/>
                <w:sz w:val="22"/>
                <w:szCs w:val="22"/>
              </w:rPr>
              <w:t>, kterým se v souladu s články 107 a 108 Smlouvy prohlašují určité kategorie podpory za slučitelné s vnitřním trhem, podle kterého má být poskytnuta bloková výjimka</w:t>
            </w:r>
            <w:r w:rsidR="0076701D">
              <w:rPr>
                <w:rStyle w:val="Znakapoznpodarou"/>
                <w:rFonts w:asciiTheme="minorHAnsi" w:hAnsiTheme="minorHAnsi" w:cstheme="minorHAnsi"/>
                <w:b/>
                <w:sz w:val="22"/>
                <w:szCs w:val="22"/>
              </w:rPr>
              <w:footnoteReference w:id="1"/>
            </w:r>
            <w:r w:rsidR="00DB26D9">
              <w:rPr>
                <w:rFonts w:asciiTheme="minorHAnsi" w:hAnsiTheme="minorHAnsi" w:cstheme="minorHAnsi"/>
                <w:b/>
                <w:sz w:val="22"/>
                <w:szCs w:val="22"/>
              </w:rPr>
              <w:t>:</w:t>
            </w:r>
          </w:p>
        </w:tc>
      </w:tr>
      <w:tr w:rsidR="008048B1" w14:paraId="0A9F3E94" w14:textId="77777777">
        <w:trPr>
          <w:trHeight w:val="462"/>
        </w:trPr>
        <w:tc>
          <w:tcPr>
            <w:tcW w:w="2943" w:type="dxa"/>
            <w:shd w:val="clear" w:color="auto" w:fill="auto"/>
          </w:tcPr>
          <w:p w14:paraId="464FD4B6" w14:textId="77777777" w:rsidR="008048B1" w:rsidRDefault="00DB26D9">
            <w:pPr>
              <w:autoSpaceDE w:val="0"/>
              <w:autoSpaceDN w:val="0"/>
              <w:adjustRightInd w:val="0"/>
              <w:rPr>
                <w:rFonts w:asciiTheme="minorHAnsi" w:hAnsiTheme="minorHAnsi" w:cstheme="minorHAnsi"/>
                <w:b/>
                <w:sz w:val="22"/>
                <w:szCs w:val="22"/>
              </w:rPr>
            </w:pPr>
            <w:r>
              <w:rPr>
                <w:rFonts w:asciiTheme="minorHAnsi" w:hAnsiTheme="minorHAnsi" w:cstheme="minorHAnsi"/>
                <w:b/>
                <w:sz w:val="22"/>
                <w:szCs w:val="22"/>
              </w:rPr>
              <w:t>Číslo článku</w:t>
            </w:r>
          </w:p>
        </w:tc>
        <w:tc>
          <w:tcPr>
            <w:tcW w:w="6495" w:type="dxa"/>
            <w:shd w:val="clear" w:color="auto" w:fill="auto"/>
          </w:tcPr>
          <w:p w14:paraId="7FA02C92" w14:textId="195A811D" w:rsidR="008048B1" w:rsidRDefault="00132728">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158357072"/>
                <w14:checkbox>
                  <w14:checked w14:val="0"/>
                  <w14:checkedState w14:val="2612" w14:font="MS Gothic"/>
                  <w14:uncheckedState w14:val="2610" w14:font="MS Gothic"/>
                </w14:checkbox>
              </w:sdtPr>
              <w:sdtEndPr/>
              <w:sdtContent>
                <w:r w:rsidR="00BB2A0F">
                  <w:rPr>
                    <w:rFonts w:ascii="MS Gothic" w:eastAsia="MS Gothic" w:hAnsi="MS Gothic" w:cstheme="minorHAnsi" w:hint="eastAsia"/>
                    <w:b/>
                    <w:sz w:val="22"/>
                    <w:szCs w:val="22"/>
                  </w:rPr>
                  <w:t>☐</w:t>
                </w:r>
              </w:sdtContent>
            </w:sdt>
            <w:r w:rsidR="00DB26D9">
              <w:rPr>
                <w:rFonts w:asciiTheme="minorHAnsi" w:hAnsiTheme="minorHAnsi" w:cstheme="minorHAnsi"/>
                <w:b/>
                <w:sz w:val="22"/>
                <w:szCs w:val="22"/>
              </w:rPr>
              <w:t xml:space="preserve">     čl. 20</w:t>
            </w:r>
          </w:p>
          <w:p w14:paraId="6054F560" w14:textId="1F726DE1" w:rsidR="00813232" w:rsidRPr="00071B48" w:rsidRDefault="00132728">
            <w:pPr>
              <w:autoSpaceDE w:val="0"/>
              <w:autoSpaceDN w:val="0"/>
              <w:adjustRightInd w:val="0"/>
              <w:rPr>
                <w:rFonts w:asciiTheme="minorHAnsi" w:hAnsiTheme="minorHAnsi" w:cstheme="minorHAnsi"/>
                <w:b/>
                <w:sz w:val="22"/>
                <w:szCs w:val="22"/>
              </w:rPr>
            </w:pPr>
            <w:sdt>
              <w:sdtPr>
                <w:rPr>
                  <w:rFonts w:asciiTheme="minorHAnsi" w:hAnsiTheme="minorHAnsi" w:cstheme="minorHAnsi"/>
                  <w:b/>
                  <w:sz w:val="22"/>
                  <w:szCs w:val="22"/>
                </w:rPr>
                <w:id w:val="-970361064"/>
                <w14:checkbox>
                  <w14:checked w14:val="0"/>
                  <w14:checkedState w14:val="2612" w14:font="MS Gothic"/>
                  <w14:uncheckedState w14:val="2610" w14:font="MS Gothic"/>
                </w14:checkbox>
              </w:sdtPr>
              <w:sdtEndPr/>
              <w:sdtContent>
                <w:r w:rsidR="00DB26D9">
                  <w:rPr>
                    <w:rFonts w:ascii="MS Gothic" w:eastAsia="MS Gothic" w:hAnsi="MS Gothic" w:cstheme="minorHAnsi" w:hint="eastAsia"/>
                    <w:b/>
                    <w:sz w:val="22"/>
                    <w:szCs w:val="22"/>
                  </w:rPr>
                  <w:t>☐</w:t>
                </w:r>
              </w:sdtContent>
            </w:sdt>
            <w:r w:rsidR="00DB26D9">
              <w:rPr>
                <w:rFonts w:asciiTheme="minorHAnsi" w:hAnsiTheme="minorHAnsi" w:cstheme="minorHAnsi"/>
                <w:b/>
                <w:sz w:val="22"/>
                <w:szCs w:val="22"/>
              </w:rPr>
              <w:t xml:space="preserve">     čl. </w:t>
            </w:r>
            <w:proofErr w:type="gramStart"/>
            <w:r w:rsidR="00DB26D9">
              <w:rPr>
                <w:rFonts w:asciiTheme="minorHAnsi" w:hAnsiTheme="minorHAnsi" w:cstheme="minorHAnsi"/>
                <w:b/>
                <w:sz w:val="22"/>
                <w:szCs w:val="22"/>
              </w:rPr>
              <w:t>20a</w:t>
            </w:r>
            <w:proofErr w:type="gramEnd"/>
          </w:p>
          <w:p w14:paraId="6B893ABC" w14:textId="77777777" w:rsidR="008048B1" w:rsidRDefault="008048B1">
            <w:pPr>
              <w:autoSpaceDE w:val="0"/>
              <w:autoSpaceDN w:val="0"/>
              <w:adjustRightInd w:val="0"/>
              <w:rPr>
                <w:rFonts w:asciiTheme="minorHAnsi" w:hAnsiTheme="minorHAnsi" w:cstheme="minorHAnsi"/>
                <w:b/>
                <w:sz w:val="22"/>
                <w:szCs w:val="22"/>
              </w:rPr>
            </w:pPr>
          </w:p>
        </w:tc>
      </w:tr>
    </w:tbl>
    <w:p w14:paraId="1A30660C" w14:textId="77777777" w:rsidR="008048B1" w:rsidRDefault="008048B1">
      <w:pPr>
        <w:rPr>
          <w:rFonts w:asciiTheme="minorHAnsi" w:hAnsiTheme="minorHAnsi" w:cstheme="minorHAnsi"/>
          <w:sz w:val="22"/>
          <w:szCs w:val="22"/>
        </w:rPr>
      </w:pPr>
    </w:p>
    <w:p w14:paraId="4DC78944" w14:textId="77777777" w:rsidR="008048B1" w:rsidRDefault="00DB26D9">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Prohlašuji, že:</w:t>
      </w:r>
    </w:p>
    <w:p w14:paraId="7AE9C44D" w14:textId="77777777" w:rsidR="008048B1" w:rsidRDefault="008048B1">
      <w:pPr>
        <w:autoSpaceDE w:val="0"/>
        <w:autoSpaceDN w:val="0"/>
        <w:adjustRightInd w:val="0"/>
        <w:jc w:val="left"/>
        <w:rPr>
          <w:rFonts w:asciiTheme="minorHAnsi" w:hAnsiTheme="minorHAnsi" w:cstheme="minorHAnsi"/>
          <w:bCs/>
          <w:sz w:val="22"/>
          <w:szCs w:val="22"/>
        </w:rPr>
      </w:pPr>
    </w:p>
    <w:p w14:paraId="751CAC90" w14:textId="5AA02C8F" w:rsidR="008048B1" w:rsidRDefault="00132728">
      <w:pPr>
        <w:autoSpaceDE w:val="0"/>
        <w:autoSpaceDN w:val="0"/>
        <w:adjustRightInd w:val="0"/>
        <w:jc w:val="left"/>
        <w:rPr>
          <w:rFonts w:asciiTheme="minorHAnsi" w:hAnsiTheme="minorHAnsi" w:cstheme="minorHAnsi"/>
          <w:bCs/>
          <w:sz w:val="22"/>
          <w:szCs w:val="22"/>
        </w:rPr>
      </w:pPr>
      <w:sdt>
        <w:sdtPr>
          <w:rPr>
            <w:rFonts w:asciiTheme="minorHAnsi" w:hAnsiTheme="minorHAnsi" w:cstheme="minorHAnsi"/>
            <w:b/>
            <w:sz w:val="22"/>
            <w:szCs w:val="22"/>
          </w:rPr>
          <w:id w:val="-515312578"/>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w:t>
      </w:r>
      <w:r w:rsidR="00071B48">
        <w:rPr>
          <w:rFonts w:asciiTheme="minorHAnsi" w:hAnsiTheme="minorHAnsi" w:cstheme="minorHAnsi"/>
          <w:bCs/>
          <w:sz w:val="22"/>
          <w:szCs w:val="22"/>
        </w:rPr>
        <w:t>,</w:t>
      </w:r>
      <w:r w:rsidR="00DB26D9">
        <w:rPr>
          <w:rFonts w:asciiTheme="minorHAnsi" w:hAnsiTheme="minorHAnsi" w:cstheme="minorHAnsi"/>
          <w:bCs/>
          <w:sz w:val="22"/>
          <w:szCs w:val="22"/>
        </w:rPr>
        <w:t xml:space="preserve"> nenaplňuje kritéria podniku v obtížích uvedená v čl. 2., odst. 18 Nařízení Komise (EU) č. 651/2014</w:t>
      </w:r>
      <w:r w:rsidR="00071B48">
        <w:rPr>
          <w:rFonts w:asciiTheme="minorHAnsi" w:hAnsiTheme="minorHAnsi" w:cstheme="minorHAnsi"/>
          <w:bCs/>
          <w:sz w:val="22"/>
          <w:szCs w:val="22"/>
        </w:rPr>
        <w:t xml:space="preserve"> (viz následující vysvětlení)</w:t>
      </w:r>
      <w:r w:rsidR="00224DBA">
        <w:rPr>
          <w:rFonts w:asciiTheme="minorHAnsi" w:hAnsiTheme="minorHAnsi" w:cstheme="minorHAnsi"/>
          <w:bCs/>
          <w:sz w:val="22"/>
          <w:szCs w:val="22"/>
        </w:rPr>
        <w:t>.</w:t>
      </w:r>
    </w:p>
    <w:p w14:paraId="2F16B8A0" w14:textId="77777777" w:rsidR="00405AC1" w:rsidRDefault="00405AC1">
      <w:pPr>
        <w:autoSpaceDE w:val="0"/>
        <w:autoSpaceDN w:val="0"/>
        <w:adjustRightInd w:val="0"/>
        <w:jc w:val="left"/>
        <w:rPr>
          <w:rFonts w:asciiTheme="minorHAnsi" w:hAnsiTheme="minorHAnsi" w:cstheme="minorHAnsi"/>
          <w:bCs/>
          <w:sz w:val="22"/>
          <w:szCs w:val="22"/>
        </w:rPr>
      </w:pPr>
    </w:p>
    <w:p w14:paraId="63A1B929" w14:textId="60C58C6C" w:rsidR="00405AC1" w:rsidRPr="00A92531" w:rsidRDefault="004C2D16" w:rsidP="002460FB">
      <w:pPr>
        <w:autoSpaceDE w:val="0"/>
        <w:autoSpaceDN w:val="0"/>
        <w:adjustRightInd w:val="0"/>
        <w:rPr>
          <w:rFonts w:asciiTheme="minorHAnsi" w:hAnsiTheme="minorHAnsi" w:cstheme="minorHAnsi"/>
          <w:sz w:val="22"/>
          <w:szCs w:val="22"/>
          <w:shd w:val="clear" w:color="auto" w:fill="FFFFFF"/>
        </w:rPr>
      </w:pPr>
      <w:r w:rsidRPr="00A92531">
        <w:rPr>
          <w:rFonts w:asciiTheme="minorHAnsi" w:hAnsiTheme="minorHAnsi" w:cstheme="minorHAnsi"/>
          <w:sz w:val="22"/>
          <w:szCs w:val="22"/>
          <w:shd w:val="clear" w:color="auto" w:fill="FFFFFF"/>
        </w:rPr>
        <w:t xml:space="preserve">V souladu článkem 2 odst. 18 nařízení Komise (EU) č. 651/204 se </w:t>
      </w:r>
      <w:r w:rsidR="00405AC1" w:rsidRPr="00A92531">
        <w:rPr>
          <w:rFonts w:asciiTheme="minorHAnsi" w:hAnsiTheme="minorHAnsi" w:cstheme="minorHAnsi"/>
          <w:sz w:val="22"/>
          <w:szCs w:val="22"/>
          <w:shd w:val="clear" w:color="auto" w:fill="FFFFFF"/>
        </w:rPr>
        <w:t>„podnikem v obtížích“ rozumí podnik, v jehož případě nastane alespoň jedna z následujících okolností:</w:t>
      </w:r>
    </w:p>
    <w:p w14:paraId="347888F3" w14:textId="77777777" w:rsidR="002460FB" w:rsidRPr="00A92531" w:rsidRDefault="002460FB" w:rsidP="002460FB">
      <w:pPr>
        <w:autoSpaceDE w:val="0"/>
        <w:autoSpaceDN w:val="0"/>
        <w:adjustRightInd w:val="0"/>
        <w:rPr>
          <w:rFonts w:asciiTheme="minorHAnsi" w:hAnsiTheme="minorHAnsi" w:cstheme="minorHAnsi"/>
          <w:sz w:val="22"/>
          <w:szCs w:val="22"/>
          <w:shd w:val="clear" w:color="auto" w:fill="FFFFFF"/>
        </w:rPr>
      </w:pPr>
    </w:p>
    <w:p w14:paraId="1D2E166F" w14:textId="01F19B48" w:rsidR="00327025" w:rsidRPr="002460FB" w:rsidRDefault="00327025" w:rsidP="00327025">
      <w:pPr>
        <w:pStyle w:val="Odstavecseseznamem"/>
        <w:numPr>
          <w:ilvl w:val="0"/>
          <w:numId w:val="3"/>
        </w:numPr>
        <w:autoSpaceDE w:val="0"/>
        <w:autoSpaceDN w:val="0"/>
        <w:adjustRightInd w:val="0"/>
        <w:rPr>
          <w:rFonts w:asciiTheme="minorHAnsi" w:hAnsiTheme="minorHAnsi" w:cstheme="minorHAnsi"/>
          <w:sz w:val="22"/>
          <w:szCs w:val="22"/>
        </w:rPr>
      </w:pPr>
      <w:r w:rsidRPr="00A92531">
        <w:rPr>
          <w:rFonts w:asciiTheme="minorHAnsi" w:hAnsiTheme="minorHAnsi" w:cstheme="minorHAnsi"/>
          <w:sz w:val="22"/>
          <w:szCs w:val="22"/>
        </w:rPr>
        <w:t xml:space="preserve">V případě společnosti s ručením omezeným (která není malým nebo středním podnikem, jenž existuje po dobu kratší tří let, nebo – pro účely způsobilosti pro podporu rizikového financování – která není malým nebo středním podnikem, jenž splňuje podmínku uvedenou v čl. 21 odst. 3 písm. b) a je na základě hloubkové kontroly provedené vybraným finančním zprostředkovatelem způsobilý pro investice rizikového financování), kde v důsledku kumulace ztrát došlo ke ztrátě více než poloviny upsaného základního kapitálu. Tento případ nastává, když odečtení kumulovaných ztrát od rezerv (a všech dalších prvků, jež se obecně považují za vlastní kapitál společnosti) vede k negativní kumulativní částce, která překračuje polovinu upsaného základního kapitálu. Pro účely tohoto ustanovení se za „společnost s ručením </w:t>
      </w:r>
      <w:r w:rsidRPr="00A92531">
        <w:rPr>
          <w:rFonts w:asciiTheme="minorHAnsi" w:hAnsiTheme="minorHAnsi" w:cstheme="minorHAnsi"/>
          <w:sz w:val="22"/>
          <w:szCs w:val="22"/>
        </w:rPr>
        <w:lastRenderedPageBreak/>
        <w:t>omezeným“ považují zejména formy podniků uvedené v příloze I směrnice Evropského parlamentu a</w:t>
      </w:r>
      <w:r w:rsidR="00CB4A82">
        <w:rPr>
          <w:rFonts w:asciiTheme="minorHAnsi" w:hAnsiTheme="minorHAnsi" w:cstheme="minorHAnsi"/>
          <w:sz w:val="22"/>
          <w:szCs w:val="22"/>
        </w:rPr>
        <w:t xml:space="preserve"> </w:t>
      </w:r>
      <w:r w:rsidRPr="00A92531">
        <w:rPr>
          <w:rFonts w:asciiTheme="minorHAnsi" w:hAnsiTheme="minorHAnsi" w:cstheme="minorHAnsi"/>
          <w:sz w:val="22"/>
          <w:szCs w:val="22"/>
        </w:rPr>
        <w:t>Rady</w:t>
      </w:r>
      <w:r w:rsidR="00CB4A82">
        <w:rPr>
          <w:rFonts w:asciiTheme="minorHAnsi" w:hAnsiTheme="minorHAnsi" w:cstheme="minorHAnsi"/>
          <w:sz w:val="22"/>
          <w:szCs w:val="22"/>
        </w:rPr>
        <w:t xml:space="preserve"> </w:t>
      </w:r>
      <w:r w:rsidRPr="00A92531">
        <w:rPr>
          <w:rFonts w:asciiTheme="minorHAnsi" w:hAnsiTheme="minorHAnsi" w:cstheme="minorHAnsi"/>
          <w:sz w:val="22"/>
          <w:szCs w:val="22"/>
        </w:rPr>
        <w:t>2013/34/EU</w:t>
      </w:r>
      <w:r w:rsidRPr="002460FB">
        <w:rPr>
          <w:rStyle w:val="Znakapoznpodarou"/>
          <w:rFonts w:asciiTheme="minorHAnsi" w:hAnsiTheme="minorHAnsi" w:cstheme="minorHAnsi"/>
          <w:sz w:val="22"/>
          <w:szCs w:val="22"/>
        </w:rPr>
        <w:footnoteReference w:id="2"/>
      </w:r>
      <w:r w:rsidRPr="002460FB">
        <w:rPr>
          <w:rFonts w:asciiTheme="minorHAnsi" w:hAnsiTheme="minorHAnsi" w:cstheme="minorHAnsi"/>
          <w:sz w:val="22"/>
          <w:szCs w:val="22"/>
        </w:rPr>
        <w:t xml:space="preserve"> a „základní kapitál“ zahrnuje případně jakékoli emisní ážio.</w:t>
      </w:r>
    </w:p>
    <w:p w14:paraId="786D8429" w14:textId="2FC86550"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 xml:space="preserve">V případě společnosti, v níž alespoň někteří společníci plně ručí za závazky společnosti (která není malým nebo středním podnikem, jenž existuje po dobu kratší tří let, nebo – pro účely způsobilosti pro podporu rizikového financování – která není malým nebo středním podnikem, jenž splňuje podmínku uvedenou v čl. 21 odst. 3 písm. b) a je na základě hloubkové kontroly provedené vybraným finančním zprostředkovatelem způsobilý pro investice rizikového financování), kde v důsledku kumulace ztrát došlo ke ztrátě více než poloviny jejího vlastního kapitálu zaznamenaného v účetnictví této společnosti. Pro účely tohoto ustanovení se za „společnost, v níž alespoň někteří společníci plně </w:t>
      </w:r>
      <w:proofErr w:type="gramStart"/>
      <w:r w:rsidRPr="00DA470D">
        <w:rPr>
          <w:rFonts w:asciiTheme="minorHAnsi" w:hAnsiTheme="minorHAnsi" w:cstheme="minorHAnsi"/>
          <w:sz w:val="22"/>
          <w:szCs w:val="22"/>
          <w:shd w:val="clear" w:color="auto" w:fill="FFFFFF"/>
        </w:rPr>
        <w:t>ručí</w:t>
      </w:r>
      <w:proofErr w:type="gramEnd"/>
      <w:r w:rsidRPr="00DA470D">
        <w:rPr>
          <w:rFonts w:asciiTheme="minorHAnsi" w:hAnsiTheme="minorHAnsi" w:cstheme="minorHAnsi"/>
          <w:sz w:val="22"/>
          <w:szCs w:val="22"/>
          <w:shd w:val="clear" w:color="auto" w:fill="FFFFFF"/>
        </w:rPr>
        <w:t xml:space="preserve"> za závazky společnosti“, považují zejména formy podniků uvedené v příloze II směrnice 2013/34/EU.</w:t>
      </w:r>
    </w:p>
    <w:p w14:paraId="2CA265B6" w14:textId="2074652B"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Jestliže vůči podniku bylo zahájeno kolektivní úpadkové řízení nebo tento podnik splňuje kritéria vnitrostátního práva pro zahájení kolektivního úpadkového řízení na žádost svých věřitelů.</w:t>
      </w:r>
    </w:p>
    <w:p w14:paraId="48851925" w14:textId="7F5BC67B" w:rsidR="00327025" w:rsidRPr="00DA470D" w:rsidRDefault="00327025" w:rsidP="00327025">
      <w:pPr>
        <w:pStyle w:val="Odstavecseseznamem"/>
        <w:numPr>
          <w:ilvl w:val="0"/>
          <w:numId w:val="3"/>
        </w:numPr>
        <w:autoSpaceDE w:val="0"/>
        <w:autoSpaceDN w:val="0"/>
        <w:adjustRightInd w:val="0"/>
        <w:rPr>
          <w:rFonts w:asciiTheme="minorHAnsi" w:hAnsiTheme="minorHAnsi" w:cstheme="minorHAnsi"/>
          <w:sz w:val="22"/>
          <w:szCs w:val="22"/>
          <w:shd w:val="clear" w:color="auto" w:fill="FFFFFF"/>
        </w:rPr>
      </w:pPr>
      <w:r w:rsidRPr="00DA470D">
        <w:rPr>
          <w:rFonts w:asciiTheme="minorHAnsi" w:hAnsiTheme="minorHAnsi" w:cstheme="minorHAnsi"/>
          <w:sz w:val="22"/>
          <w:szCs w:val="22"/>
          <w:shd w:val="clear" w:color="auto" w:fill="FFFFFF"/>
        </w:rPr>
        <w:t>Jestliže podnik obdržel podporu na záchranu a zatím nesplatil půjčku nebo neukončil záruku nebo jestliže obdržel podporu na restrukturalizaci a stále se na něj uplatňuje plán restrukturalizace.</w:t>
      </w:r>
    </w:p>
    <w:p w14:paraId="0A7F0698" w14:textId="748F577D" w:rsidR="00327025" w:rsidRPr="002460FB" w:rsidRDefault="00327025" w:rsidP="00327025">
      <w:pPr>
        <w:pStyle w:val="Odstavecseseznamem"/>
        <w:numPr>
          <w:ilvl w:val="0"/>
          <w:numId w:val="3"/>
        </w:numPr>
        <w:autoSpaceDE w:val="0"/>
        <w:autoSpaceDN w:val="0"/>
        <w:adjustRightInd w:val="0"/>
        <w:rPr>
          <w:rFonts w:asciiTheme="minorHAnsi" w:hAnsiTheme="minorHAnsi" w:cstheme="minorHAnsi"/>
          <w:sz w:val="22"/>
          <w:szCs w:val="22"/>
        </w:rPr>
      </w:pPr>
      <w:r w:rsidRPr="00DA470D">
        <w:rPr>
          <w:rFonts w:asciiTheme="minorHAnsi" w:hAnsiTheme="minorHAnsi" w:cstheme="minorHAnsi"/>
          <w:sz w:val="22"/>
          <w:szCs w:val="22"/>
          <w:shd w:val="clear" w:color="auto" w:fill="FFFFFF"/>
        </w:rPr>
        <w:t>V případě podniku, který není malým nebo středním podnikem, kde v uplynulých dvou letech:</w:t>
      </w:r>
    </w:p>
    <w:p w14:paraId="7F5C2D81" w14:textId="417FFCC7" w:rsidR="00327025" w:rsidRPr="002460FB" w:rsidRDefault="00327025" w:rsidP="00327025">
      <w:pPr>
        <w:pStyle w:val="Odstavecseseznamem"/>
        <w:numPr>
          <w:ilvl w:val="0"/>
          <w:numId w:val="4"/>
        </w:numPr>
        <w:autoSpaceDE w:val="0"/>
        <w:autoSpaceDN w:val="0"/>
        <w:adjustRightInd w:val="0"/>
        <w:rPr>
          <w:rFonts w:asciiTheme="minorHAnsi" w:hAnsiTheme="minorHAnsi" w:cstheme="minorHAnsi"/>
          <w:sz w:val="22"/>
          <w:szCs w:val="22"/>
          <w:shd w:val="clear" w:color="auto" w:fill="FFFFFF"/>
        </w:rPr>
      </w:pPr>
      <w:r w:rsidRPr="002460FB">
        <w:rPr>
          <w:rFonts w:asciiTheme="minorHAnsi" w:hAnsiTheme="minorHAnsi" w:cstheme="minorHAnsi"/>
          <w:sz w:val="22"/>
          <w:szCs w:val="22"/>
          <w:shd w:val="clear" w:color="auto" w:fill="FFFFFF"/>
        </w:rPr>
        <w:t>účetní poměr dluhu společnosti k vlastnímu kapitálu je vyšší než 7,5 a</w:t>
      </w:r>
    </w:p>
    <w:p w14:paraId="359C67FD" w14:textId="5F3E8D25" w:rsidR="00327025" w:rsidRPr="002460FB" w:rsidRDefault="00327025" w:rsidP="00327025">
      <w:pPr>
        <w:pStyle w:val="Odstavecseseznamem"/>
        <w:numPr>
          <w:ilvl w:val="0"/>
          <w:numId w:val="4"/>
        </w:numPr>
        <w:autoSpaceDE w:val="0"/>
        <w:autoSpaceDN w:val="0"/>
        <w:adjustRightInd w:val="0"/>
        <w:rPr>
          <w:rFonts w:asciiTheme="minorHAnsi" w:hAnsiTheme="minorHAnsi" w:cstheme="minorHAnsi"/>
          <w:sz w:val="22"/>
          <w:szCs w:val="22"/>
        </w:rPr>
      </w:pPr>
      <w:r w:rsidRPr="002460FB">
        <w:rPr>
          <w:rFonts w:asciiTheme="minorHAnsi" w:hAnsiTheme="minorHAnsi" w:cstheme="minorHAnsi"/>
          <w:sz w:val="22"/>
          <w:szCs w:val="22"/>
          <w:shd w:val="clear" w:color="auto" w:fill="FFFFFF"/>
        </w:rPr>
        <w:t>poměr úrokového krytí hospodářského výsledku společnosti před úroky, zdaněním a odpisy (EBITDA) je nižší než 1,0.</w:t>
      </w:r>
    </w:p>
    <w:p w14:paraId="68151469" w14:textId="77777777" w:rsidR="008048B1" w:rsidRPr="0098341B" w:rsidRDefault="008048B1" w:rsidP="00DA470D">
      <w:pPr>
        <w:autoSpaceDE w:val="0"/>
        <w:autoSpaceDN w:val="0"/>
        <w:adjustRightInd w:val="0"/>
        <w:rPr>
          <w:rFonts w:asciiTheme="minorHAnsi" w:hAnsiTheme="minorHAnsi" w:cstheme="minorHAnsi"/>
          <w:bCs/>
          <w:sz w:val="22"/>
          <w:szCs w:val="22"/>
        </w:rPr>
      </w:pPr>
    </w:p>
    <w:p w14:paraId="2B80193F" w14:textId="332C65DD" w:rsidR="00327025" w:rsidRDefault="00132728" w:rsidP="00DA470D">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605622968"/>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A771E7" w:rsidRPr="00A771E7">
        <w:rPr>
          <w:rFonts w:asciiTheme="minorHAnsi" w:hAnsiTheme="minorHAnsi" w:cstheme="minorHAnsi"/>
          <w:bCs/>
          <w:sz w:val="22"/>
          <w:szCs w:val="22"/>
        </w:rPr>
        <w:t xml:space="preserve">ako </w:t>
      </w:r>
      <w:r w:rsidR="00A771E7">
        <w:rPr>
          <w:rFonts w:asciiTheme="minorHAnsi" w:hAnsiTheme="minorHAnsi" w:cstheme="minorHAnsi"/>
          <w:bCs/>
          <w:sz w:val="22"/>
          <w:szCs w:val="22"/>
        </w:rPr>
        <w:t xml:space="preserve">osoba </w:t>
      </w:r>
      <w:r w:rsidR="00A771E7" w:rsidRPr="00A771E7">
        <w:rPr>
          <w:rFonts w:asciiTheme="minorHAnsi" w:hAnsiTheme="minorHAnsi" w:cstheme="minorHAnsi"/>
          <w:bCs/>
          <w:sz w:val="22"/>
          <w:szCs w:val="22"/>
        </w:rPr>
        <w:t xml:space="preserve">oprávněná </w:t>
      </w:r>
      <w:r w:rsidR="00A771E7">
        <w:rPr>
          <w:rFonts w:asciiTheme="minorHAnsi" w:hAnsiTheme="minorHAnsi" w:cstheme="minorHAnsi"/>
          <w:bCs/>
          <w:sz w:val="22"/>
          <w:szCs w:val="22"/>
        </w:rPr>
        <w:t xml:space="preserve">zastupovat </w:t>
      </w:r>
      <w:r w:rsidR="00A771E7" w:rsidRPr="00A771E7">
        <w:rPr>
          <w:rFonts w:asciiTheme="minorHAnsi" w:hAnsiTheme="minorHAnsi" w:cstheme="minorHAnsi"/>
          <w:bCs/>
          <w:sz w:val="22"/>
          <w:szCs w:val="22"/>
        </w:rPr>
        <w:t>výše uvedené</w:t>
      </w:r>
      <w:r w:rsidR="00A771E7">
        <w:rPr>
          <w:rFonts w:asciiTheme="minorHAnsi" w:hAnsiTheme="minorHAnsi" w:cstheme="minorHAnsi"/>
          <w:bCs/>
          <w:sz w:val="22"/>
          <w:szCs w:val="22"/>
        </w:rPr>
        <w:t>ho projektového partnera</w:t>
      </w:r>
      <w:r w:rsidR="00A771E7" w:rsidRPr="00A771E7">
        <w:rPr>
          <w:rFonts w:asciiTheme="minorHAnsi" w:hAnsiTheme="minorHAnsi" w:cstheme="minorHAnsi"/>
          <w:bCs/>
          <w:sz w:val="22"/>
          <w:szCs w:val="22"/>
        </w:rPr>
        <w:t xml:space="preserve"> prohlašuji, že vůči žádajícímu podniku nebyl vydán inkasní příkaz na základě předchozího rozhodnutí Evropské komise, kterým byla podpora prohlášena za nepřípustnou a neslučitelnou s vnitřním trhem a kter</w:t>
      </w:r>
      <w:r w:rsidR="00A771E7">
        <w:rPr>
          <w:rFonts w:asciiTheme="minorHAnsi" w:hAnsiTheme="minorHAnsi" w:cstheme="minorHAnsi"/>
          <w:bCs/>
          <w:sz w:val="22"/>
          <w:szCs w:val="22"/>
        </w:rPr>
        <w:t>ý</w:t>
      </w:r>
      <w:r w:rsidR="00A771E7" w:rsidRPr="00A771E7">
        <w:rPr>
          <w:rFonts w:asciiTheme="minorHAnsi" w:hAnsiTheme="minorHAnsi" w:cstheme="minorHAnsi"/>
          <w:bCs/>
          <w:sz w:val="22"/>
          <w:szCs w:val="22"/>
        </w:rPr>
        <w:t xml:space="preserve"> jsem v</w:t>
      </w:r>
      <w:r w:rsidR="00CB4A82">
        <w:rPr>
          <w:rFonts w:asciiTheme="minorHAnsi" w:hAnsiTheme="minorHAnsi" w:cstheme="minorHAnsi"/>
          <w:bCs/>
          <w:sz w:val="22"/>
          <w:szCs w:val="22"/>
        </w:rPr>
        <w:t> </w:t>
      </w:r>
      <w:r w:rsidR="00A771E7" w:rsidRPr="00A771E7">
        <w:rPr>
          <w:rFonts w:asciiTheme="minorHAnsi" w:hAnsiTheme="minorHAnsi" w:cstheme="minorHAnsi"/>
          <w:bCs/>
          <w:sz w:val="22"/>
          <w:szCs w:val="22"/>
        </w:rPr>
        <w:t>plném rozsahu nesplnil</w:t>
      </w:r>
      <w:r w:rsidR="00A771E7">
        <w:rPr>
          <w:rFonts w:asciiTheme="minorHAnsi" w:hAnsiTheme="minorHAnsi" w:cstheme="minorHAnsi"/>
          <w:bCs/>
          <w:sz w:val="22"/>
          <w:szCs w:val="22"/>
        </w:rPr>
        <w:t>(a)</w:t>
      </w:r>
      <w:r w:rsidR="00A771E7" w:rsidRPr="00A771E7">
        <w:rPr>
          <w:rFonts w:asciiTheme="minorHAnsi" w:hAnsiTheme="minorHAnsi" w:cstheme="minorHAnsi"/>
          <w:bCs/>
          <w:sz w:val="22"/>
          <w:szCs w:val="22"/>
        </w:rPr>
        <w:t>.</w:t>
      </w:r>
    </w:p>
    <w:p w14:paraId="38D7BA8C" w14:textId="77777777" w:rsidR="00A771E7" w:rsidRDefault="00A771E7" w:rsidP="00CB4A82">
      <w:pPr>
        <w:autoSpaceDE w:val="0"/>
        <w:autoSpaceDN w:val="0"/>
        <w:adjustRightInd w:val="0"/>
        <w:rPr>
          <w:rFonts w:asciiTheme="minorHAnsi" w:hAnsiTheme="minorHAnsi" w:cstheme="minorHAnsi"/>
          <w:bCs/>
          <w:sz w:val="22"/>
          <w:szCs w:val="22"/>
        </w:rPr>
      </w:pPr>
    </w:p>
    <w:p w14:paraId="7EF5F5E7" w14:textId="0ECDC123" w:rsidR="00A771E7" w:rsidRDefault="00132728" w:rsidP="00CB4A82">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397567232"/>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A771E7" w:rsidRPr="00A771E7">
        <w:rPr>
          <w:rFonts w:asciiTheme="minorHAnsi" w:hAnsiTheme="minorHAnsi" w:cstheme="minorHAnsi"/>
          <w:bCs/>
          <w:sz w:val="22"/>
          <w:szCs w:val="22"/>
        </w:rPr>
        <w:t xml:space="preserve">ako </w:t>
      </w:r>
      <w:r w:rsidR="00A771E7">
        <w:rPr>
          <w:rFonts w:asciiTheme="minorHAnsi" w:hAnsiTheme="minorHAnsi" w:cstheme="minorHAnsi"/>
          <w:bCs/>
          <w:sz w:val="22"/>
          <w:szCs w:val="22"/>
        </w:rPr>
        <w:t xml:space="preserve">osoba oprávněná zastupovat </w:t>
      </w:r>
      <w:r w:rsidR="00A771E7" w:rsidRPr="00A771E7">
        <w:rPr>
          <w:rFonts w:asciiTheme="minorHAnsi" w:hAnsiTheme="minorHAnsi" w:cstheme="minorHAnsi"/>
          <w:bCs/>
          <w:sz w:val="22"/>
          <w:szCs w:val="22"/>
        </w:rPr>
        <w:t>výše uvedené</w:t>
      </w:r>
      <w:r w:rsidR="00A771E7">
        <w:rPr>
          <w:rFonts w:asciiTheme="minorHAnsi" w:hAnsiTheme="minorHAnsi" w:cstheme="minorHAnsi"/>
          <w:bCs/>
          <w:sz w:val="22"/>
          <w:szCs w:val="22"/>
        </w:rPr>
        <w:t>ho projektového partnera</w:t>
      </w:r>
      <w:r w:rsidR="00A771E7" w:rsidRPr="00A771E7">
        <w:rPr>
          <w:rFonts w:asciiTheme="minorHAnsi" w:hAnsiTheme="minorHAnsi" w:cstheme="minorHAnsi"/>
          <w:bCs/>
          <w:sz w:val="22"/>
          <w:szCs w:val="22"/>
        </w:rPr>
        <w:t xml:space="preserve"> </w:t>
      </w:r>
      <w:r w:rsidR="00D743A8">
        <w:rPr>
          <w:rFonts w:asciiTheme="minorHAnsi" w:hAnsiTheme="minorHAnsi" w:cstheme="minorHAnsi"/>
          <w:bCs/>
          <w:sz w:val="22"/>
          <w:szCs w:val="22"/>
        </w:rPr>
        <w:t>beru na</w:t>
      </w:r>
      <w:r w:rsidR="00A771E7" w:rsidRPr="00A771E7">
        <w:rPr>
          <w:rFonts w:asciiTheme="minorHAnsi" w:hAnsiTheme="minorHAnsi" w:cstheme="minorHAnsi"/>
          <w:bCs/>
          <w:sz w:val="22"/>
          <w:szCs w:val="22"/>
        </w:rPr>
        <w:t xml:space="preserve"> vědom</w:t>
      </w:r>
      <w:r w:rsidR="00D743A8">
        <w:rPr>
          <w:rFonts w:asciiTheme="minorHAnsi" w:hAnsiTheme="minorHAnsi" w:cstheme="minorHAnsi"/>
          <w:bCs/>
          <w:sz w:val="22"/>
          <w:szCs w:val="22"/>
        </w:rPr>
        <w:t>í</w:t>
      </w:r>
      <w:r w:rsidR="00A771E7" w:rsidRPr="00A771E7">
        <w:rPr>
          <w:rFonts w:asciiTheme="minorHAnsi" w:hAnsiTheme="minorHAnsi" w:cstheme="minorHAnsi"/>
          <w:bCs/>
          <w:sz w:val="22"/>
          <w:szCs w:val="22"/>
        </w:rPr>
        <w:t>, že údaj</w:t>
      </w:r>
      <w:r w:rsidR="00D743A8">
        <w:rPr>
          <w:rFonts w:asciiTheme="minorHAnsi" w:hAnsiTheme="minorHAnsi" w:cstheme="minorHAnsi"/>
          <w:bCs/>
          <w:sz w:val="22"/>
          <w:szCs w:val="22"/>
        </w:rPr>
        <w:t>e</w:t>
      </w:r>
      <w:r w:rsidR="00A771E7" w:rsidRPr="00A771E7">
        <w:rPr>
          <w:rFonts w:asciiTheme="minorHAnsi" w:hAnsiTheme="minorHAnsi" w:cstheme="minorHAnsi"/>
          <w:bCs/>
          <w:sz w:val="22"/>
          <w:szCs w:val="22"/>
        </w:rPr>
        <w:t xml:space="preserve"> o </w:t>
      </w:r>
      <w:r w:rsidR="00D743A8">
        <w:rPr>
          <w:rFonts w:asciiTheme="minorHAnsi" w:hAnsiTheme="minorHAnsi" w:cstheme="minorHAnsi"/>
          <w:bCs/>
          <w:sz w:val="22"/>
          <w:szCs w:val="22"/>
        </w:rPr>
        <w:t>poskytnuté podpoře</w:t>
      </w:r>
      <w:r w:rsidR="00A771E7" w:rsidRPr="00A771E7">
        <w:rPr>
          <w:rFonts w:asciiTheme="minorHAnsi" w:hAnsiTheme="minorHAnsi" w:cstheme="minorHAnsi"/>
          <w:bCs/>
          <w:sz w:val="22"/>
          <w:szCs w:val="22"/>
        </w:rPr>
        <w:t xml:space="preserve"> </w:t>
      </w:r>
      <w:r w:rsidR="00D743A8">
        <w:rPr>
          <w:rFonts w:asciiTheme="minorHAnsi" w:hAnsiTheme="minorHAnsi" w:cstheme="minorHAnsi"/>
          <w:bCs/>
          <w:sz w:val="22"/>
          <w:szCs w:val="22"/>
        </w:rPr>
        <w:t xml:space="preserve">budou v souladu s čl. 9 nařízení Komise (EU) č. 651/2014 </w:t>
      </w:r>
      <w:r w:rsidR="008B4412">
        <w:rPr>
          <w:rFonts w:asciiTheme="minorHAnsi" w:hAnsiTheme="minorHAnsi" w:cstheme="minorHAnsi"/>
          <w:bCs/>
          <w:sz w:val="22"/>
          <w:szCs w:val="22"/>
        </w:rPr>
        <w:t xml:space="preserve">zveřejněny </w:t>
      </w:r>
      <w:r w:rsidR="0063456A">
        <w:rPr>
          <w:rFonts w:asciiTheme="minorHAnsi" w:hAnsiTheme="minorHAnsi" w:cstheme="minorHAnsi"/>
          <w:bCs/>
          <w:sz w:val="22"/>
          <w:szCs w:val="22"/>
        </w:rPr>
        <w:t xml:space="preserve">na </w:t>
      </w:r>
      <w:r w:rsidR="008B4412">
        <w:rPr>
          <w:rFonts w:asciiTheme="minorHAnsi" w:hAnsiTheme="minorHAnsi" w:cstheme="minorHAnsi"/>
          <w:bCs/>
          <w:sz w:val="22"/>
          <w:szCs w:val="22"/>
        </w:rPr>
        <w:t>příslušných internetových stránkách členského státu</w:t>
      </w:r>
      <w:r w:rsidR="006209C5">
        <w:rPr>
          <w:rFonts w:asciiTheme="minorHAnsi" w:hAnsiTheme="minorHAnsi" w:cstheme="minorHAnsi"/>
          <w:bCs/>
          <w:sz w:val="22"/>
          <w:szCs w:val="22"/>
        </w:rPr>
        <w:t>,</w:t>
      </w:r>
      <w:r w:rsidR="008B4412">
        <w:rPr>
          <w:rFonts w:asciiTheme="minorHAnsi" w:hAnsiTheme="minorHAnsi" w:cstheme="minorHAnsi"/>
          <w:bCs/>
          <w:sz w:val="22"/>
          <w:szCs w:val="22"/>
        </w:rPr>
        <w:t xml:space="preserve"> v němž se nachází </w:t>
      </w:r>
      <w:r w:rsidR="00EC2A87">
        <w:rPr>
          <w:rFonts w:asciiTheme="minorHAnsi" w:hAnsiTheme="minorHAnsi" w:cstheme="minorHAnsi"/>
          <w:bCs/>
          <w:sz w:val="22"/>
          <w:szCs w:val="22"/>
        </w:rPr>
        <w:t>Řídicí orgán.</w:t>
      </w:r>
    </w:p>
    <w:p w14:paraId="45195584" w14:textId="77777777" w:rsidR="00AE22A3" w:rsidRPr="00AE22A3" w:rsidRDefault="00AE22A3" w:rsidP="00CB4A82">
      <w:pPr>
        <w:autoSpaceDE w:val="0"/>
        <w:autoSpaceDN w:val="0"/>
        <w:adjustRightInd w:val="0"/>
        <w:rPr>
          <w:rFonts w:asciiTheme="minorHAnsi" w:hAnsiTheme="minorHAnsi" w:cstheme="minorHAnsi"/>
          <w:bCs/>
          <w:sz w:val="22"/>
          <w:szCs w:val="22"/>
        </w:rPr>
      </w:pPr>
    </w:p>
    <w:p w14:paraId="000AD886" w14:textId="13DD5FF5" w:rsidR="00A771E7" w:rsidRDefault="00EC2A87" w:rsidP="0063456A">
      <w:pPr>
        <w:autoSpaceDE w:val="0"/>
        <w:autoSpaceDN w:val="0"/>
        <w:adjustRightInd w:val="0"/>
        <w:rPr>
          <w:rFonts w:asciiTheme="minorHAnsi" w:hAnsiTheme="minorHAnsi" w:cstheme="minorHAnsi"/>
          <w:bCs/>
          <w:sz w:val="22"/>
          <w:szCs w:val="22"/>
        </w:rPr>
      </w:pPr>
      <w:r>
        <w:rPr>
          <w:rFonts w:asciiTheme="minorHAnsi" w:hAnsiTheme="minorHAnsi" w:cstheme="minorHAnsi"/>
          <w:bCs/>
          <w:sz w:val="22"/>
          <w:szCs w:val="22"/>
        </w:rPr>
        <w:t xml:space="preserve">Zveřejněny budou informace </w:t>
      </w:r>
      <w:r w:rsidR="00870B30">
        <w:rPr>
          <w:rFonts w:asciiTheme="minorHAnsi" w:hAnsiTheme="minorHAnsi" w:cstheme="minorHAnsi"/>
          <w:bCs/>
          <w:sz w:val="22"/>
          <w:szCs w:val="22"/>
        </w:rPr>
        <w:t xml:space="preserve">o </w:t>
      </w:r>
      <w:r>
        <w:rPr>
          <w:rFonts w:asciiTheme="minorHAnsi" w:hAnsiTheme="minorHAnsi" w:cstheme="minorHAnsi"/>
          <w:bCs/>
          <w:sz w:val="22"/>
          <w:szCs w:val="22"/>
        </w:rPr>
        <w:t xml:space="preserve">každé podpoře, jejíž výše </w:t>
      </w:r>
      <w:r w:rsidR="00AE22A3" w:rsidRPr="00AE22A3">
        <w:rPr>
          <w:rFonts w:asciiTheme="minorHAnsi" w:hAnsiTheme="minorHAnsi" w:cstheme="minorHAnsi"/>
          <w:bCs/>
          <w:sz w:val="22"/>
          <w:szCs w:val="22"/>
        </w:rPr>
        <w:t>přesáhne částku 100 000 EUR</w:t>
      </w:r>
      <w:r w:rsidR="00DA470D">
        <w:rPr>
          <w:rFonts w:asciiTheme="minorHAnsi" w:hAnsiTheme="minorHAnsi" w:cstheme="minorHAnsi"/>
          <w:bCs/>
          <w:sz w:val="22"/>
          <w:szCs w:val="22"/>
        </w:rPr>
        <w:t>,</w:t>
      </w:r>
      <w:r>
        <w:rPr>
          <w:rFonts w:asciiTheme="minorHAnsi" w:hAnsiTheme="minorHAnsi" w:cstheme="minorHAnsi"/>
          <w:bCs/>
          <w:sz w:val="22"/>
          <w:szCs w:val="22"/>
        </w:rPr>
        <w:t xml:space="preserve"> a v souladu s</w:t>
      </w:r>
      <w:r w:rsidR="0063456A">
        <w:rPr>
          <w:rFonts w:asciiTheme="minorHAnsi" w:hAnsiTheme="minorHAnsi" w:cstheme="minorHAnsi"/>
          <w:bCs/>
          <w:sz w:val="22"/>
          <w:szCs w:val="22"/>
        </w:rPr>
        <w:t> </w:t>
      </w:r>
      <w:r w:rsidRPr="00AE22A3">
        <w:rPr>
          <w:rFonts w:asciiTheme="minorHAnsi" w:hAnsiTheme="minorHAnsi" w:cstheme="minorHAnsi"/>
          <w:bCs/>
          <w:sz w:val="22"/>
          <w:szCs w:val="22"/>
        </w:rPr>
        <w:t>přílo</w:t>
      </w:r>
      <w:r>
        <w:rPr>
          <w:rFonts w:asciiTheme="minorHAnsi" w:hAnsiTheme="minorHAnsi" w:cstheme="minorHAnsi"/>
          <w:bCs/>
          <w:sz w:val="22"/>
          <w:szCs w:val="22"/>
        </w:rPr>
        <w:t>hou</w:t>
      </w:r>
      <w:r w:rsidRPr="00AE22A3">
        <w:rPr>
          <w:rFonts w:asciiTheme="minorHAnsi" w:hAnsiTheme="minorHAnsi" w:cstheme="minorHAnsi"/>
          <w:bCs/>
          <w:sz w:val="22"/>
          <w:szCs w:val="22"/>
        </w:rPr>
        <w:t xml:space="preserve"> III </w:t>
      </w:r>
      <w:r>
        <w:rPr>
          <w:rFonts w:asciiTheme="minorHAnsi" w:hAnsiTheme="minorHAnsi" w:cstheme="minorHAnsi"/>
          <w:bCs/>
          <w:sz w:val="22"/>
          <w:szCs w:val="22"/>
        </w:rPr>
        <w:t>N</w:t>
      </w:r>
      <w:r w:rsidRPr="00AE22A3">
        <w:rPr>
          <w:rFonts w:asciiTheme="minorHAnsi" w:hAnsiTheme="minorHAnsi" w:cstheme="minorHAnsi"/>
          <w:bCs/>
          <w:sz w:val="22"/>
          <w:szCs w:val="22"/>
        </w:rPr>
        <w:t xml:space="preserve">ařízení </w:t>
      </w:r>
      <w:r>
        <w:rPr>
          <w:rFonts w:asciiTheme="minorHAnsi" w:hAnsiTheme="minorHAnsi" w:cstheme="minorHAnsi"/>
          <w:bCs/>
          <w:sz w:val="22"/>
          <w:szCs w:val="22"/>
        </w:rPr>
        <w:t xml:space="preserve">Komise </w:t>
      </w:r>
      <w:r w:rsidRPr="00AE22A3">
        <w:rPr>
          <w:rFonts w:asciiTheme="minorHAnsi" w:hAnsiTheme="minorHAnsi" w:cstheme="minorHAnsi"/>
          <w:bCs/>
          <w:sz w:val="22"/>
          <w:szCs w:val="22"/>
        </w:rPr>
        <w:t>(EU) č. 651/2014</w:t>
      </w:r>
      <w:r>
        <w:rPr>
          <w:rFonts w:asciiTheme="minorHAnsi" w:hAnsiTheme="minorHAnsi" w:cstheme="minorHAnsi"/>
          <w:bCs/>
          <w:sz w:val="22"/>
          <w:szCs w:val="22"/>
        </w:rPr>
        <w:t xml:space="preserve"> budou zveřejněny </w:t>
      </w:r>
      <w:r w:rsidR="00AE22A3" w:rsidRPr="00AE22A3">
        <w:rPr>
          <w:rFonts w:asciiTheme="minorHAnsi" w:hAnsiTheme="minorHAnsi" w:cstheme="minorHAnsi"/>
          <w:bCs/>
          <w:sz w:val="22"/>
          <w:szCs w:val="22"/>
        </w:rPr>
        <w:t xml:space="preserve">následující informace: </w:t>
      </w:r>
      <w:r w:rsidR="00AE22A3">
        <w:rPr>
          <w:rFonts w:asciiTheme="minorHAnsi" w:hAnsiTheme="minorHAnsi" w:cstheme="minorHAnsi"/>
          <w:bCs/>
          <w:sz w:val="22"/>
          <w:szCs w:val="22"/>
        </w:rPr>
        <w:t>jméno/n</w:t>
      </w:r>
      <w:r w:rsidR="00AE22A3" w:rsidRPr="00AE22A3">
        <w:rPr>
          <w:rFonts w:asciiTheme="minorHAnsi" w:hAnsiTheme="minorHAnsi" w:cstheme="minorHAnsi"/>
          <w:bCs/>
          <w:sz w:val="22"/>
          <w:szCs w:val="22"/>
        </w:rPr>
        <w:t xml:space="preserve">ázev příjemce, </w:t>
      </w:r>
      <w:r w:rsidR="00AE22A3">
        <w:rPr>
          <w:rFonts w:asciiTheme="minorHAnsi" w:hAnsiTheme="minorHAnsi" w:cstheme="minorHAnsi"/>
          <w:bCs/>
          <w:sz w:val="22"/>
          <w:szCs w:val="22"/>
        </w:rPr>
        <w:t>identifikační kód</w:t>
      </w:r>
      <w:r w:rsidR="00AE22A3" w:rsidRPr="00AE22A3">
        <w:rPr>
          <w:rFonts w:asciiTheme="minorHAnsi" w:hAnsiTheme="minorHAnsi" w:cstheme="minorHAnsi"/>
          <w:bCs/>
          <w:sz w:val="22"/>
          <w:szCs w:val="22"/>
        </w:rPr>
        <w:t xml:space="preserve"> příjemce, </w:t>
      </w:r>
      <w:r w:rsidR="00AE22A3">
        <w:rPr>
          <w:rFonts w:asciiTheme="minorHAnsi" w:hAnsiTheme="minorHAnsi" w:cstheme="minorHAnsi"/>
          <w:bCs/>
          <w:sz w:val="22"/>
          <w:szCs w:val="22"/>
        </w:rPr>
        <w:t>kategorie</w:t>
      </w:r>
      <w:r w:rsidR="00AE22A3" w:rsidRPr="00AE22A3">
        <w:rPr>
          <w:rFonts w:asciiTheme="minorHAnsi" w:hAnsiTheme="minorHAnsi" w:cstheme="minorHAnsi"/>
          <w:bCs/>
          <w:sz w:val="22"/>
          <w:szCs w:val="22"/>
        </w:rPr>
        <w:t xml:space="preserve"> podniku (malý a střední podnik/velký podnik), region, v</w:t>
      </w:r>
      <w:r w:rsidR="0063456A">
        <w:rPr>
          <w:rFonts w:asciiTheme="minorHAnsi" w:hAnsiTheme="minorHAnsi" w:cstheme="minorHAnsi"/>
          <w:bCs/>
          <w:sz w:val="22"/>
          <w:szCs w:val="22"/>
        </w:rPr>
        <w:t> </w:t>
      </w:r>
      <w:r w:rsidR="00AE22A3" w:rsidRPr="00AE22A3">
        <w:rPr>
          <w:rFonts w:asciiTheme="minorHAnsi" w:hAnsiTheme="minorHAnsi" w:cstheme="minorHAnsi"/>
          <w:bCs/>
          <w:sz w:val="22"/>
          <w:szCs w:val="22"/>
        </w:rPr>
        <w:t xml:space="preserve">němž se příjemce podpory nachází, </w:t>
      </w:r>
      <w:r w:rsidR="00AE22A3">
        <w:rPr>
          <w:rFonts w:asciiTheme="minorHAnsi" w:hAnsiTheme="minorHAnsi" w:cstheme="minorHAnsi"/>
          <w:bCs/>
          <w:sz w:val="22"/>
          <w:szCs w:val="22"/>
        </w:rPr>
        <w:t xml:space="preserve">odvětví činnosti podle klasifikace </w:t>
      </w:r>
      <w:r w:rsidR="00AE22A3" w:rsidRPr="00AE22A3">
        <w:rPr>
          <w:rFonts w:asciiTheme="minorHAnsi" w:hAnsiTheme="minorHAnsi" w:cstheme="minorHAnsi"/>
          <w:bCs/>
          <w:sz w:val="22"/>
          <w:szCs w:val="22"/>
        </w:rPr>
        <w:t>NACE</w:t>
      </w:r>
      <w:r w:rsidR="00AE22A3">
        <w:rPr>
          <w:rFonts w:asciiTheme="minorHAnsi" w:hAnsiTheme="minorHAnsi" w:cstheme="minorHAnsi"/>
          <w:bCs/>
          <w:sz w:val="22"/>
          <w:szCs w:val="22"/>
        </w:rPr>
        <w:t xml:space="preserve"> na úrovni skupiny</w:t>
      </w:r>
      <w:r w:rsidR="00AE22A3" w:rsidRPr="00AE22A3">
        <w:rPr>
          <w:rFonts w:asciiTheme="minorHAnsi" w:hAnsiTheme="minorHAnsi" w:cstheme="minorHAnsi"/>
          <w:bCs/>
          <w:sz w:val="22"/>
          <w:szCs w:val="22"/>
        </w:rPr>
        <w:t xml:space="preserve">, výše podpory, nástroj podpory (např. </w:t>
      </w:r>
      <w:r w:rsidR="00AE22A3">
        <w:rPr>
          <w:rFonts w:asciiTheme="minorHAnsi" w:hAnsiTheme="minorHAnsi" w:cstheme="minorHAnsi"/>
          <w:bCs/>
          <w:sz w:val="22"/>
          <w:szCs w:val="22"/>
        </w:rPr>
        <w:t>dotace</w:t>
      </w:r>
      <w:r w:rsidR="00AE22A3" w:rsidRPr="00AE22A3">
        <w:rPr>
          <w:rFonts w:asciiTheme="minorHAnsi" w:hAnsiTheme="minorHAnsi" w:cstheme="minorHAnsi"/>
          <w:bCs/>
          <w:sz w:val="22"/>
          <w:szCs w:val="22"/>
        </w:rPr>
        <w:t>), datum poskytnutí</w:t>
      </w:r>
      <w:r w:rsidR="00AE22A3">
        <w:rPr>
          <w:rFonts w:asciiTheme="minorHAnsi" w:hAnsiTheme="minorHAnsi" w:cstheme="minorHAnsi"/>
          <w:bCs/>
          <w:sz w:val="22"/>
          <w:szCs w:val="22"/>
        </w:rPr>
        <w:t xml:space="preserve"> podpory</w:t>
      </w:r>
      <w:r w:rsidR="00AE22A3" w:rsidRPr="00AE22A3">
        <w:rPr>
          <w:rFonts w:asciiTheme="minorHAnsi" w:hAnsiTheme="minorHAnsi" w:cstheme="minorHAnsi"/>
          <w:bCs/>
          <w:sz w:val="22"/>
          <w:szCs w:val="22"/>
        </w:rPr>
        <w:t>, cíl podpory, orgán poskytující podporu.</w:t>
      </w:r>
    </w:p>
    <w:p w14:paraId="5F646454" w14:textId="77777777" w:rsidR="00A771E7" w:rsidRPr="00405AC1" w:rsidRDefault="00A771E7" w:rsidP="00A92531">
      <w:pPr>
        <w:autoSpaceDE w:val="0"/>
        <w:autoSpaceDN w:val="0"/>
        <w:adjustRightInd w:val="0"/>
        <w:rPr>
          <w:rFonts w:asciiTheme="minorHAnsi" w:hAnsiTheme="minorHAnsi" w:cstheme="minorHAnsi"/>
          <w:bCs/>
          <w:sz w:val="22"/>
          <w:szCs w:val="22"/>
        </w:rPr>
      </w:pPr>
    </w:p>
    <w:p w14:paraId="0BBCE2FA" w14:textId="161E17BB" w:rsidR="008048B1" w:rsidRDefault="00132728" w:rsidP="00A92531">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103878594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 nepřekračuje prahové hodnoty dle článku 4 Nařízení Komise (EU) č.</w:t>
      </w:r>
      <w:r w:rsidR="0063456A">
        <w:rPr>
          <w:rFonts w:asciiTheme="minorHAnsi" w:hAnsiTheme="minorHAnsi" w:cstheme="minorHAnsi"/>
          <w:bCs/>
          <w:sz w:val="22"/>
          <w:szCs w:val="22"/>
        </w:rPr>
        <w:t> </w:t>
      </w:r>
      <w:r w:rsidR="00DB26D9">
        <w:rPr>
          <w:rFonts w:asciiTheme="minorHAnsi" w:hAnsiTheme="minorHAnsi" w:cstheme="minorHAnsi"/>
          <w:bCs/>
          <w:sz w:val="22"/>
          <w:szCs w:val="22"/>
        </w:rPr>
        <w:t>651/2014;</w:t>
      </w:r>
    </w:p>
    <w:p w14:paraId="685C5AB3" w14:textId="77777777" w:rsidR="008048B1" w:rsidRDefault="008048B1" w:rsidP="000E18E9">
      <w:pPr>
        <w:autoSpaceDE w:val="0"/>
        <w:autoSpaceDN w:val="0"/>
        <w:adjustRightInd w:val="0"/>
        <w:rPr>
          <w:rFonts w:asciiTheme="minorHAnsi" w:hAnsiTheme="minorHAnsi" w:cstheme="minorHAnsi"/>
          <w:bCs/>
          <w:sz w:val="22"/>
          <w:szCs w:val="22"/>
        </w:rPr>
      </w:pPr>
    </w:p>
    <w:p w14:paraId="3A10629D" w14:textId="7539006A" w:rsidR="008048B1" w:rsidRDefault="00132728" w:rsidP="000E18E9">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381331509"/>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DB26D9">
        <w:rPr>
          <w:rFonts w:asciiTheme="minorHAnsi" w:hAnsiTheme="minorHAnsi" w:cstheme="minorHAnsi"/>
          <w:bCs/>
          <w:sz w:val="22"/>
          <w:szCs w:val="22"/>
        </w:rPr>
        <w:t>subjekt, který zastupuji, nepřekračuje nejvyšší intenzity podpory dle příslušného článku kapitoly III Nařízení Komise (EU) č. 651/2014 uvedeného výše, podle kterého má být poskytnuta bloková výjimka.</w:t>
      </w:r>
    </w:p>
    <w:p w14:paraId="21A3F5DB" w14:textId="77777777" w:rsidR="008048B1" w:rsidRDefault="008048B1" w:rsidP="007A6ED9">
      <w:pPr>
        <w:autoSpaceDE w:val="0"/>
        <w:autoSpaceDN w:val="0"/>
        <w:adjustRightInd w:val="0"/>
        <w:rPr>
          <w:rFonts w:asciiTheme="minorHAnsi" w:hAnsiTheme="minorHAnsi" w:cstheme="minorHAnsi"/>
          <w:sz w:val="22"/>
          <w:szCs w:val="22"/>
        </w:rPr>
      </w:pPr>
    </w:p>
    <w:p w14:paraId="2FB6C1EE" w14:textId="1C94AA0C" w:rsidR="008747B9" w:rsidRDefault="00132728" w:rsidP="007A6ED9">
      <w:pPr>
        <w:autoSpaceDE w:val="0"/>
        <w:autoSpaceDN w:val="0"/>
        <w:adjustRightInd w:val="0"/>
        <w:rPr>
          <w:rFonts w:asciiTheme="minorHAnsi" w:hAnsiTheme="minorHAnsi" w:cstheme="minorHAnsi"/>
          <w:bCs/>
          <w:sz w:val="22"/>
          <w:szCs w:val="22"/>
        </w:rPr>
      </w:pPr>
      <w:sdt>
        <w:sdtPr>
          <w:rPr>
            <w:rFonts w:asciiTheme="minorHAnsi" w:hAnsiTheme="minorHAnsi" w:cstheme="minorHAnsi"/>
            <w:b/>
            <w:sz w:val="22"/>
            <w:szCs w:val="22"/>
          </w:rPr>
          <w:id w:val="-2076729506"/>
          <w14:checkbox>
            <w14:checked w14:val="0"/>
            <w14:checkedState w14:val="2612" w14:font="MS Gothic"/>
            <w14:uncheckedState w14:val="2610" w14:font="MS Gothic"/>
          </w14:checkbox>
        </w:sdtPr>
        <w:sdtEndPr/>
        <w:sdtContent>
          <w:r w:rsidR="00BB2A0F">
            <w:rPr>
              <w:rFonts w:ascii="MS Gothic" w:eastAsia="MS Gothic" w:hAnsi="MS Gothic" w:cstheme="minorHAnsi" w:hint="eastAsia"/>
              <w:b/>
              <w:sz w:val="22"/>
              <w:szCs w:val="22"/>
            </w:rPr>
            <w:t>☐</w:t>
          </w:r>
        </w:sdtContent>
      </w:sdt>
      <w:r w:rsidR="00BB2A0F">
        <w:rPr>
          <w:rFonts w:asciiTheme="minorHAnsi" w:hAnsiTheme="minorHAnsi" w:cstheme="minorHAnsi"/>
          <w:b/>
          <w:sz w:val="22"/>
          <w:szCs w:val="22"/>
        </w:rPr>
        <w:t xml:space="preserve">  </w:t>
      </w:r>
      <w:r w:rsidR="00224DBA">
        <w:rPr>
          <w:rFonts w:asciiTheme="minorHAnsi" w:hAnsiTheme="minorHAnsi" w:cstheme="minorHAnsi"/>
          <w:bCs/>
          <w:sz w:val="22"/>
          <w:szCs w:val="22"/>
        </w:rPr>
        <w:t>j</w:t>
      </w:r>
      <w:r w:rsidR="00327025" w:rsidRPr="00327025">
        <w:rPr>
          <w:rFonts w:asciiTheme="minorHAnsi" w:hAnsiTheme="minorHAnsi" w:cstheme="minorHAnsi"/>
          <w:bCs/>
          <w:sz w:val="22"/>
          <w:szCs w:val="22"/>
        </w:rPr>
        <w:t xml:space="preserve">ako </w:t>
      </w:r>
      <w:r w:rsidR="00327025">
        <w:rPr>
          <w:rFonts w:asciiTheme="minorHAnsi" w:hAnsiTheme="minorHAnsi" w:cstheme="minorHAnsi"/>
          <w:bCs/>
          <w:sz w:val="22"/>
          <w:szCs w:val="22"/>
        </w:rPr>
        <w:t>osob</w:t>
      </w:r>
      <w:r w:rsidR="00806CA3">
        <w:rPr>
          <w:rFonts w:asciiTheme="minorHAnsi" w:hAnsiTheme="minorHAnsi" w:cstheme="minorHAnsi"/>
          <w:bCs/>
          <w:sz w:val="22"/>
          <w:szCs w:val="22"/>
        </w:rPr>
        <w:t>a</w:t>
      </w:r>
      <w:r w:rsidR="00327025">
        <w:rPr>
          <w:rFonts w:asciiTheme="minorHAnsi" w:hAnsiTheme="minorHAnsi" w:cstheme="minorHAnsi"/>
          <w:bCs/>
          <w:sz w:val="22"/>
          <w:szCs w:val="22"/>
        </w:rPr>
        <w:t xml:space="preserve"> oprávněn</w:t>
      </w:r>
      <w:r w:rsidR="00806CA3">
        <w:rPr>
          <w:rFonts w:asciiTheme="minorHAnsi" w:hAnsiTheme="minorHAnsi" w:cstheme="minorHAnsi"/>
          <w:bCs/>
          <w:sz w:val="22"/>
          <w:szCs w:val="22"/>
        </w:rPr>
        <w:t>á</w:t>
      </w:r>
      <w:r w:rsidR="00327025">
        <w:rPr>
          <w:rFonts w:asciiTheme="minorHAnsi" w:hAnsiTheme="minorHAnsi" w:cstheme="minorHAnsi"/>
          <w:bCs/>
          <w:sz w:val="22"/>
          <w:szCs w:val="22"/>
        </w:rPr>
        <w:t xml:space="preserve"> zastupovat projektového partnera </w:t>
      </w:r>
      <w:r w:rsidR="00224DBA">
        <w:rPr>
          <w:rFonts w:asciiTheme="minorHAnsi" w:hAnsiTheme="minorHAnsi" w:cstheme="minorHAnsi"/>
          <w:bCs/>
          <w:sz w:val="22"/>
          <w:szCs w:val="22"/>
        </w:rPr>
        <w:t>beru na</w:t>
      </w:r>
      <w:r w:rsidR="00327025" w:rsidRPr="00327025">
        <w:rPr>
          <w:rFonts w:asciiTheme="minorHAnsi" w:hAnsiTheme="minorHAnsi" w:cstheme="minorHAnsi"/>
          <w:bCs/>
          <w:sz w:val="22"/>
          <w:szCs w:val="22"/>
        </w:rPr>
        <w:t xml:space="preserve"> vědom</w:t>
      </w:r>
      <w:r w:rsidR="00224DBA">
        <w:rPr>
          <w:rFonts w:asciiTheme="minorHAnsi" w:hAnsiTheme="minorHAnsi" w:cstheme="minorHAnsi"/>
          <w:bCs/>
          <w:sz w:val="22"/>
          <w:szCs w:val="22"/>
        </w:rPr>
        <w:t>í</w:t>
      </w:r>
      <w:r w:rsidR="00327025"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t xml:space="preserve">že v souladu s článkem 12 Nařízení Komise (EU) č. 651/2014 má </w:t>
      </w:r>
      <w:r w:rsidR="008747B9" w:rsidRPr="00327025">
        <w:rPr>
          <w:rFonts w:asciiTheme="minorHAnsi" w:hAnsiTheme="minorHAnsi" w:cstheme="minorHAnsi"/>
          <w:bCs/>
          <w:sz w:val="22"/>
          <w:szCs w:val="22"/>
        </w:rPr>
        <w:t>Evropská komise právo přezkoumat podpor</w:t>
      </w:r>
      <w:r w:rsidR="008747B9">
        <w:rPr>
          <w:rFonts w:asciiTheme="minorHAnsi" w:hAnsiTheme="minorHAnsi" w:cstheme="minorHAnsi"/>
          <w:bCs/>
          <w:sz w:val="22"/>
          <w:szCs w:val="22"/>
        </w:rPr>
        <w:t>y</w:t>
      </w:r>
      <w:r w:rsidR="008747B9"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t xml:space="preserve">na projekty Evropské územní spolupráce poskytnuté podle </w:t>
      </w:r>
      <w:r w:rsidR="008747B9" w:rsidRPr="00327025">
        <w:rPr>
          <w:rFonts w:asciiTheme="minorHAnsi" w:hAnsiTheme="minorHAnsi" w:cstheme="minorHAnsi"/>
          <w:bCs/>
          <w:sz w:val="22"/>
          <w:szCs w:val="22"/>
        </w:rPr>
        <w:t>čl</w:t>
      </w:r>
      <w:r w:rsidR="008747B9">
        <w:rPr>
          <w:rFonts w:asciiTheme="minorHAnsi" w:hAnsiTheme="minorHAnsi" w:cstheme="minorHAnsi"/>
          <w:bCs/>
          <w:sz w:val="22"/>
          <w:szCs w:val="22"/>
        </w:rPr>
        <w:t>ánku</w:t>
      </w:r>
      <w:r w:rsidR="008747B9" w:rsidRPr="00327025">
        <w:rPr>
          <w:rFonts w:asciiTheme="minorHAnsi" w:hAnsiTheme="minorHAnsi" w:cstheme="minorHAnsi"/>
          <w:bCs/>
          <w:sz w:val="22"/>
          <w:szCs w:val="22"/>
        </w:rPr>
        <w:t xml:space="preserve"> 20 </w:t>
      </w:r>
      <w:r w:rsidR="008747B9">
        <w:rPr>
          <w:rFonts w:asciiTheme="minorHAnsi" w:hAnsiTheme="minorHAnsi" w:cstheme="minorHAnsi"/>
          <w:bCs/>
          <w:sz w:val="22"/>
          <w:szCs w:val="22"/>
        </w:rPr>
        <w:t xml:space="preserve">Nařízení Komise (EU) č. 651/2014 a </w:t>
      </w:r>
      <w:r w:rsidR="00327025" w:rsidRPr="00327025">
        <w:rPr>
          <w:rFonts w:asciiTheme="minorHAnsi" w:hAnsiTheme="minorHAnsi" w:cstheme="minorHAnsi"/>
          <w:bCs/>
          <w:sz w:val="22"/>
          <w:szCs w:val="22"/>
        </w:rPr>
        <w:t xml:space="preserve">že </w:t>
      </w:r>
      <w:r w:rsidR="008747B9" w:rsidRPr="00327025">
        <w:rPr>
          <w:rFonts w:asciiTheme="minorHAnsi" w:hAnsiTheme="minorHAnsi" w:cstheme="minorHAnsi"/>
          <w:bCs/>
          <w:sz w:val="22"/>
          <w:szCs w:val="22"/>
        </w:rPr>
        <w:t xml:space="preserve">všechny </w:t>
      </w:r>
      <w:r w:rsidR="008747B9">
        <w:rPr>
          <w:rFonts w:asciiTheme="minorHAnsi" w:hAnsiTheme="minorHAnsi" w:cstheme="minorHAnsi"/>
          <w:bCs/>
          <w:sz w:val="22"/>
          <w:szCs w:val="22"/>
        </w:rPr>
        <w:t>informace a podklady, které jsou nezbytné k ověření, zda jsou splněny všechny podmínky</w:t>
      </w:r>
      <w:r w:rsidR="008747B9" w:rsidRPr="00327025">
        <w:rPr>
          <w:rFonts w:asciiTheme="minorHAnsi" w:hAnsiTheme="minorHAnsi" w:cstheme="minorHAnsi"/>
          <w:bCs/>
          <w:sz w:val="22"/>
          <w:szCs w:val="22"/>
        </w:rPr>
        <w:t xml:space="preserve">, </w:t>
      </w:r>
      <w:r w:rsidR="008747B9">
        <w:rPr>
          <w:rFonts w:asciiTheme="minorHAnsi" w:hAnsiTheme="minorHAnsi" w:cstheme="minorHAnsi"/>
          <w:bCs/>
          <w:sz w:val="22"/>
          <w:szCs w:val="22"/>
        </w:rPr>
        <w:lastRenderedPageBreak/>
        <w:t xml:space="preserve">musí být uchovány po dobu 10 let ode dne, kdy byla v rámci režimu podpory poskytnuta poslední podpora. </w:t>
      </w:r>
    </w:p>
    <w:p w14:paraId="2FA67163" w14:textId="6889B147" w:rsidR="00327025" w:rsidRDefault="00327025">
      <w:pPr>
        <w:autoSpaceDE w:val="0"/>
        <w:autoSpaceDN w:val="0"/>
        <w:adjustRightInd w:val="0"/>
        <w:jc w:val="left"/>
        <w:rPr>
          <w:rFonts w:asciiTheme="minorHAnsi" w:hAnsiTheme="minorHAnsi" w:cstheme="minorHAnsi"/>
          <w:sz w:val="22"/>
          <w:szCs w:val="22"/>
        </w:rPr>
      </w:pPr>
    </w:p>
    <w:p w14:paraId="2A1B9DB7" w14:textId="4DDFA6BB" w:rsidR="008048B1" w:rsidRDefault="00DB26D9">
      <w:pPr>
        <w:autoSpaceDE w:val="0"/>
        <w:autoSpaceDN w:val="0"/>
        <w:adjustRightInd w:val="0"/>
        <w:rPr>
          <w:rFonts w:asciiTheme="minorHAnsi" w:hAnsiTheme="minorHAnsi" w:cstheme="minorHAnsi"/>
          <w:sz w:val="22"/>
          <w:szCs w:val="22"/>
        </w:rPr>
      </w:pPr>
      <w:r>
        <w:rPr>
          <w:rFonts w:asciiTheme="minorHAnsi" w:hAnsiTheme="minorHAnsi" w:cstheme="minorHAnsi"/>
          <w:sz w:val="22"/>
          <w:szCs w:val="22"/>
        </w:rPr>
        <w:t>Závěrem prohlašuji, že údaje obsažené v tomto čestném prohlášení jsou úplné, pravdivé a nezkreslené, že jsem si vědom právních následků jejich nepravdivosti, neúplnosti či zkreslenosti, a to včetně odpovědnosti i trestněprávní a správněprávní, a to zejména dle zákona č. 250/2016 Sb.</w:t>
      </w:r>
      <w:r w:rsidR="0063456A">
        <w:rPr>
          <w:rFonts w:asciiTheme="minorHAnsi" w:hAnsiTheme="minorHAnsi" w:cstheme="minorHAnsi"/>
          <w:sz w:val="22"/>
          <w:szCs w:val="22"/>
        </w:rPr>
        <w:t>,</w:t>
      </w:r>
      <w:r>
        <w:rPr>
          <w:rFonts w:asciiTheme="minorHAnsi" w:hAnsiTheme="minorHAnsi" w:cstheme="minorHAnsi"/>
          <w:sz w:val="22"/>
          <w:szCs w:val="22"/>
        </w:rPr>
        <w:t xml:space="preserve"> o odpovědnosti za přestupky a řízení o nich, v platném znění a zákona č. 40/2009 Sb., trestní zákoník, v platném znění.</w:t>
      </w:r>
    </w:p>
    <w:p w14:paraId="007E3014" w14:textId="77777777" w:rsidR="008048B1" w:rsidRDefault="008048B1">
      <w:pPr>
        <w:rPr>
          <w:rFonts w:asciiTheme="minorHAnsi" w:hAnsiTheme="minorHAnsi" w:cstheme="minorHAnsi"/>
          <w:sz w:val="22"/>
          <w:szCs w:val="22"/>
        </w:rPr>
      </w:pPr>
    </w:p>
    <w:p w14:paraId="04072465" w14:textId="77777777" w:rsidR="008048B1" w:rsidRDefault="008048B1">
      <w:pPr>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2405"/>
        <w:gridCol w:w="6657"/>
      </w:tblGrid>
      <w:tr w:rsidR="008048B1" w14:paraId="52574BEA" w14:textId="77777777">
        <w:trPr>
          <w:trHeight w:val="1282"/>
        </w:trPr>
        <w:tc>
          <w:tcPr>
            <w:tcW w:w="2405" w:type="dxa"/>
            <w:vAlign w:val="center"/>
          </w:tcPr>
          <w:p w14:paraId="210BE1DA" w14:textId="77777777" w:rsidR="008048B1" w:rsidRDefault="00DB26D9">
            <w:pPr>
              <w:jc w:val="left"/>
              <w:rPr>
                <w:rFonts w:asciiTheme="minorHAnsi" w:hAnsiTheme="minorHAnsi" w:cstheme="minorHAnsi"/>
                <w:sz w:val="22"/>
                <w:szCs w:val="22"/>
              </w:rPr>
            </w:pPr>
            <w:r>
              <w:rPr>
                <w:rFonts w:asciiTheme="minorHAnsi" w:hAnsiTheme="minorHAnsi" w:cstheme="minorHAnsi"/>
                <w:sz w:val="22"/>
                <w:szCs w:val="22"/>
              </w:rPr>
              <w:t>Datum a podpis osoby oprávněné zastupovat projektového partnera</w:t>
            </w:r>
          </w:p>
        </w:tc>
        <w:sdt>
          <w:sdtPr>
            <w:rPr>
              <w:rFonts w:asciiTheme="minorHAnsi" w:hAnsiTheme="minorHAnsi" w:cstheme="minorHAnsi"/>
              <w:sz w:val="22"/>
              <w:szCs w:val="22"/>
            </w:rPr>
            <w:id w:val="-1306229479"/>
            <w:placeholder>
              <w:docPart w:val="5AFB8E81D4284B2EAED7E86962B23F99"/>
            </w:placeholder>
            <w:showingPlcHdr/>
            <w:text/>
          </w:sdtPr>
          <w:sdtEndPr/>
          <w:sdtContent>
            <w:tc>
              <w:tcPr>
                <w:tcW w:w="6657" w:type="dxa"/>
              </w:tcPr>
              <w:p w14:paraId="5FE43F25" w14:textId="35D7A9E4" w:rsidR="008048B1" w:rsidRDefault="00211208">
                <w:pPr>
                  <w:rPr>
                    <w:rFonts w:asciiTheme="minorHAnsi" w:hAnsiTheme="minorHAnsi" w:cstheme="minorHAnsi"/>
                    <w:sz w:val="22"/>
                    <w:szCs w:val="22"/>
                  </w:rPr>
                </w:pPr>
                <w:r>
                  <w:rPr>
                    <w:rStyle w:val="Zstupntext"/>
                  </w:rPr>
                  <w:t>Klikněte nebo klepněte sem a zadejte text.</w:t>
                </w:r>
              </w:p>
            </w:tc>
          </w:sdtContent>
        </w:sdt>
      </w:tr>
    </w:tbl>
    <w:p w14:paraId="7A082D84" w14:textId="77777777" w:rsidR="008048B1" w:rsidRDefault="008048B1">
      <w:pPr>
        <w:rPr>
          <w:rFonts w:asciiTheme="minorHAnsi" w:hAnsiTheme="minorHAnsi" w:cstheme="minorHAnsi"/>
          <w:sz w:val="22"/>
          <w:szCs w:val="22"/>
        </w:rPr>
      </w:pPr>
    </w:p>
    <w:sectPr w:rsidR="008048B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CDD12C" w14:textId="77777777" w:rsidR="00D73645" w:rsidRDefault="00D73645" w:rsidP="003B12E1">
      <w:r>
        <w:separator/>
      </w:r>
    </w:p>
  </w:endnote>
  <w:endnote w:type="continuationSeparator" w:id="0">
    <w:p w14:paraId="1978D264" w14:textId="77777777" w:rsidR="00D73645" w:rsidRDefault="00D73645" w:rsidP="003B1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D1719" w14:textId="263B0A13" w:rsidR="003B12E1" w:rsidRPr="003B12E1" w:rsidRDefault="003B12E1" w:rsidP="003B12E1">
    <w:pPr>
      <w:pStyle w:val="Zpat"/>
      <w:ind w:firstLine="2124"/>
      <w:jc w:val="right"/>
      <w:rPr>
        <w:rFonts w:asciiTheme="minorHAnsi" w:hAnsiTheme="minorHAnsi" w:cstheme="minorHAnsi"/>
        <w:sz w:val="20"/>
      </w:rPr>
    </w:pPr>
    <w:r w:rsidRPr="003B12E1">
      <w:rPr>
        <w:rFonts w:asciiTheme="minorHAnsi" w:hAnsiTheme="minorHAnsi" w:cstheme="minorHAnsi"/>
        <w:sz w:val="20"/>
      </w:rPr>
      <w:t xml:space="preserve">Verze </w:t>
    </w:r>
    <w:r w:rsidR="007A6ED9">
      <w:rPr>
        <w:rFonts w:asciiTheme="minorHAnsi" w:hAnsiTheme="minorHAnsi" w:cstheme="minorHAnsi"/>
        <w:sz w:val="20"/>
      </w:rPr>
      <w:t>2</w:t>
    </w:r>
    <w:r w:rsidRPr="003B12E1">
      <w:rPr>
        <w:rFonts w:asciiTheme="minorHAnsi" w:hAnsiTheme="minorHAnsi" w:cstheme="minorHAnsi"/>
        <w:sz w:val="20"/>
      </w:rPr>
      <w:t xml:space="preserve">, </w:t>
    </w:r>
    <w:r w:rsidR="00A57225">
      <w:rPr>
        <w:rFonts w:asciiTheme="minorHAnsi" w:hAnsiTheme="minorHAnsi" w:cstheme="minorHAnsi"/>
        <w:sz w:val="20"/>
      </w:rPr>
      <w:t>14.08.</w:t>
    </w:r>
    <w:r w:rsidR="007A6ED9">
      <w:rPr>
        <w:rFonts w:asciiTheme="minorHAnsi" w:hAnsiTheme="minorHAnsi" w:cstheme="minorHAnsi"/>
        <w:sz w:val="20"/>
      </w:rPr>
      <w:t>2024</w:t>
    </w:r>
  </w:p>
  <w:p w14:paraId="22EB1CB5" w14:textId="77777777" w:rsidR="003B12E1" w:rsidRDefault="003B12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CB51" w14:textId="77777777" w:rsidR="00D73645" w:rsidRDefault="00D73645" w:rsidP="003B12E1">
      <w:r>
        <w:separator/>
      </w:r>
    </w:p>
  </w:footnote>
  <w:footnote w:type="continuationSeparator" w:id="0">
    <w:p w14:paraId="740F336A" w14:textId="77777777" w:rsidR="00D73645" w:rsidRDefault="00D73645" w:rsidP="003B12E1">
      <w:r>
        <w:continuationSeparator/>
      </w:r>
    </w:p>
  </w:footnote>
  <w:footnote w:id="1">
    <w:p w14:paraId="427E3303" w14:textId="51443823" w:rsidR="0076701D" w:rsidRPr="002460FB" w:rsidRDefault="0076701D">
      <w:pPr>
        <w:pStyle w:val="Textpoznpodarou"/>
        <w:rPr>
          <w:rFonts w:asciiTheme="minorHAnsi" w:hAnsiTheme="minorHAnsi" w:cstheme="minorHAnsi"/>
        </w:rPr>
      </w:pPr>
      <w:r>
        <w:rPr>
          <w:rStyle w:val="Znakapoznpodarou"/>
        </w:rPr>
        <w:footnoteRef/>
      </w:r>
      <w:r>
        <w:t xml:space="preserve"> </w:t>
      </w:r>
      <w:r w:rsidRPr="002460FB">
        <w:rPr>
          <w:rFonts w:asciiTheme="minorHAnsi" w:hAnsiTheme="minorHAnsi" w:cstheme="minorHAnsi"/>
          <w:sz w:val="18"/>
          <w:szCs w:val="18"/>
        </w:rPr>
        <w:t>Nařízení bylo několikrát novelizováno; poslední novelizací je nařízení Komise (EU) 2023/1315 ze dne 23. června 2023, o změně nařízení (EU) č. 651/2014 ze dne 17. června 20</w:t>
      </w:r>
      <w:r w:rsidR="007B3508">
        <w:rPr>
          <w:rFonts w:asciiTheme="minorHAnsi" w:hAnsiTheme="minorHAnsi" w:cstheme="minorHAnsi"/>
          <w:sz w:val="18"/>
          <w:szCs w:val="18"/>
        </w:rPr>
        <w:t>1</w:t>
      </w:r>
      <w:r w:rsidRPr="002460FB">
        <w:rPr>
          <w:rFonts w:asciiTheme="minorHAnsi" w:hAnsiTheme="minorHAnsi" w:cstheme="minorHAnsi"/>
          <w:sz w:val="18"/>
          <w:szCs w:val="18"/>
        </w:rPr>
        <w:t>4</w:t>
      </w:r>
      <w:r w:rsidR="00845E38">
        <w:rPr>
          <w:rFonts w:asciiTheme="minorHAnsi" w:hAnsiTheme="minorHAnsi" w:cstheme="minorHAnsi"/>
          <w:sz w:val="18"/>
          <w:szCs w:val="18"/>
        </w:rPr>
        <w:t>,</w:t>
      </w:r>
      <w:r w:rsidRPr="002460FB">
        <w:rPr>
          <w:rFonts w:asciiTheme="minorHAnsi" w:hAnsiTheme="minorHAnsi" w:cstheme="minorHAnsi"/>
          <w:sz w:val="18"/>
          <w:szCs w:val="18"/>
        </w:rPr>
        <w:t xml:space="preserve"> kterým se v souladu s články 107 a 108 Smlouvy prohlašují určité kategorie podpory za slučitelné s vnitřním trhem – účinné od 1. 7. 2023. </w:t>
      </w:r>
      <w:r w:rsidRPr="002460FB">
        <w:rPr>
          <w:rFonts w:asciiTheme="minorHAnsi" w:hAnsiTheme="minorHAnsi" w:cstheme="minorHAnsi"/>
        </w:rPr>
        <w:t xml:space="preserve"> </w:t>
      </w:r>
    </w:p>
  </w:footnote>
  <w:footnote w:id="2">
    <w:p w14:paraId="1C62EFAA" w14:textId="6A72F7E5" w:rsidR="00327025" w:rsidRPr="002460FB" w:rsidRDefault="00327025">
      <w:pPr>
        <w:pStyle w:val="Textpoznpodarou"/>
        <w:rPr>
          <w:rFonts w:asciiTheme="minorHAnsi" w:hAnsiTheme="minorHAnsi" w:cstheme="minorHAnsi"/>
          <w:sz w:val="18"/>
          <w:szCs w:val="18"/>
        </w:rPr>
      </w:pPr>
      <w:r w:rsidRPr="00327025">
        <w:rPr>
          <w:rStyle w:val="Znakapoznpodarou"/>
          <w:rFonts w:asciiTheme="minorHAnsi" w:hAnsiTheme="minorHAnsi" w:cstheme="minorHAnsi"/>
          <w:sz w:val="18"/>
          <w:szCs w:val="18"/>
        </w:rPr>
        <w:footnoteRef/>
      </w:r>
      <w:r>
        <w:t xml:space="preserve"> </w:t>
      </w:r>
      <w:r w:rsidRPr="002460FB">
        <w:rPr>
          <w:rFonts w:asciiTheme="minorHAnsi" w:hAnsiTheme="minorHAnsi" w:cstheme="minorHAnsi"/>
          <w:sz w:val="18"/>
          <w:szCs w:val="18"/>
          <w:shd w:val="clear" w:color="auto" w:fill="FFFFFF"/>
        </w:rPr>
        <w:t>Směrnice Evropského parlamentu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2013/34/EU ze dne 26. června 2013 o</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ročních účetních závěrkách, konsolidovaných účetních závěrkách a souvisejících zprávách některých forem podniků, o změně směrnice Evropského parlamentu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2006/43/ES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o</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zrušení směrnic Rady</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78/660/EHS a</w:t>
      </w:r>
      <w:r w:rsidR="00324130">
        <w:rPr>
          <w:rFonts w:asciiTheme="minorHAnsi" w:hAnsiTheme="minorHAnsi" w:cstheme="minorHAnsi"/>
          <w:sz w:val="18"/>
          <w:szCs w:val="18"/>
          <w:shd w:val="clear" w:color="auto" w:fill="FFFFFF"/>
        </w:rPr>
        <w:t xml:space="preserve"> </w:t>
      </w:r>
      <w:r w:rsidRPr="002460FB">
        <w:rPr>
          <w:rFonts w:asciiTheme="minorHAnsi" w:hAnsiTheme="minorHAnsi" w:cstheme="minorHAnsi"/>
          <w:sz w:val="18"/>
          <w:szCs w:val="18"/>
          <w:shd w:val="clear" w:color="auto" w:fill="FFFFFF"/>
        </w:rPr>
        <w:t>83/349/EHS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F2D21"/>
    <w:multiLevelType w:val="hybridMultilevel"/>
    <w:tmpl w:val="FC584E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C8438ED"/>
    <w:multiLevelType w:val="hybridMultilevel"/>
    <w:tmpl w:val="4126DA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E12751F"/>
    <w:multiLevelType w:val="hybridMultilevel"/>
    <w:tmpl w:val="FA5093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2527FB1"/>
    <w:multiLevelType w:val="hybridMultilevel"/>
    <w:tmpl w:val="1C5405C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320616962">
    <w:abstractNumId w:val="1"/>
  </w:num>
  <w:num w:numId="2" w16cid:durableId="2069648904">
    <w:abstractNumId w:val="2"/>
  </w:num>
  <w:num w:numId="3" w16cid:durableId="67385004">
    <w:abstractNumId w:val="0"/>
  </w:num>
  <w:num w:numId="4" w16cid:durableId="10279504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ZrosGYBynMi7d6JfG2NfwkUY8VBZvosEIWFjkX8dhqIHNayEN4Tb1A5XUl04pD42jEwhc4CgEy13wgp/MJYsg==" w:salt="13Yg+Nvz6CHkG8Y7LQof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8B1"/>
    <w:rsid w:val="000040CF"/>
    <w:rsid w:val="00071B48"/>
    <w:rsid w:val="000E18E9"/>
    <w:rsid w:val="00132728"/>
    <w:rsid w:val="00211208"/>
    <w:rsid w:val="00224DBA"/>
    <w:rsid w:val="002460FB"/>
    <w:rsid w:val="002D6BA6"/>
    <w:rsid w:val="00324130"/>
    <w:rsid w:val="00327025"/>
    <w:rsid w:val="003845EE"/>
    <w:rsid w:val="003B12E1"/>
    <w:rsid w:val="00405AC1"/>
    <w:rsid w:val="004C2D16"/>
    <w:rsid w:val="00552CDF"/>
    <w:rsid w:val="005C63BF"/>
    <w:rsid w:val="006209C5"/>
    <w:rsid w:val="0063456A"/>
    <w:rsid w:val="006C04B1"/>
    <w:rsid w:val="0076701D"/>
    <w:rsid w:val="007A6ED9"/>
    <w:rsid w:val="007B3508"/>
    <w:rsid w:val="008048B1"/>
    <w:rsid w:val="00806CA3"/>
    <w:rsid w:val="00813232"/>
    <w:rsid w:val="00845E38"/>
    <w:rsid w:val="00870B30"/>
    <w:rsid w:val="008747B9"/>
    <w:rsid w:val="008B4412"/>
    <w:rsid w:val="009A0CC7"/>
    <w:rsid w:val="00A57225"/>
    <w:rsid w:val="00A771E7"/>
    <w:rsid w:val="00A9029C"/>
    <w:rsid w:val="00A92531"/>
    <w:rsid w:val="00AD39E1"/>
    <w:rsid w:val="00AE22A3"/>
    <w:rsid w:val="00AF2955"/>
    <w:rsid w:val="00B33C87"/>
    <w:rsid w:val="00BB2A0F"/>
    <w:rsid w:val="00C26B79"/>
    <w:rsid w:val="00C95AE0"/>
    <w:rsid w:val="00CB4A82"/>
    <w:rsid w:val="00CE7C41"/>
    <w:rsid w:val="00D73645"/>
    <w:rsid w:val="00D743A8"/>
    <w:rsid w:val="00DA470D"/>
    <w:rsid w:val="00DB26D9"/>
    <w:rsid w:val="00EC2A87"/>
    <w:rsid w:val="00F50E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480CEA5"/>
  <w15:chartTrackingRefBased/>
  <w15:docId w15:val="{79E5CC91-C86F-4202-818E-3455B0948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jc w:val="both"/>
    </w:pPr>
    <w:rPr>
      <w:rFonts w:ascii="Times New Roman" w:eastAsia="Times New Roman" w:hAnsi="Times New Roman"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Pr>
      <w:color w:val="808080"/>
    </w:rPr>
  </w:style>
  <w:style w:type="paragraph" w:styleId="Zhlav">
    <w:name w:val="header"/>
    <w:basedOn w:val="Normln"/>
    <w:link w:val="ZhlavChar"/>
    <w:uiPriority w:val="99"/>
    <w:unhideWhenUsed/>
    <w:rsid w:val="003B12E1"/>
    <w:pPr>
      <w:tabs>
        <w:tab w:val="center" w:pos="4536"/>
        <w:tab w:val="right" w:pos="9072"/>
      </w:tabs>
    </w:pPr>
  </w:style>
  <w:style w:type="character" w:customStyle="1" w:styleId="ZhlavChar">
    <w:name w:val="Záhlaví Char"/>
    <w:basedOn w:val="Standardnpsmoodstavce"/>
    <w:link w:val="Zhlav"/>
    <w:uiPriority w:val="99"/>
    <w:rsid w:val="003B12E1"/>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3B12E1"/>
    <w:pPr>
      <w:tabs>
        <w:tab w:val="center" w:pos="4536"/>
        <w:tab w:val="right" w:pos="9072"/>
      </w:tabs>
    </w:pPr>
  </w:style>
  <w:style w:type="character" w:customStyle="1" w:styleId="ZpatChar">
    <w:name w:val="Zápatí Char"/>
    <w:basedOn w:val="Standardnpsmoodstavce"/>
    <w:link w:val="Zpat"/>
    <w:uiPriority w:val="99"/>
    <w:rsid w:val="003B12E1"/>
    <w:rPr>
      <w:rFonts w:ascii="Times New Roman" w:eastAsia="Times New Roman" w:hAnsi="Times New Roman" w:cs="Times New Roman"/>
      <w:sz w:val="24"/>
      <w:szCs w:val="20"/>
      <w:lang w:eastAsia="cs-CZ"/>
    </w:rPr>
  </w:style>
  <w:style w:type="paragraph" w:styleId="Revize">
    <w:name w:val="Revision"/>
    <w:hidden/>
    <w:uiPriority w:val="99"/>
    <w:semiHidden/>
    <w:rsid w:val="00813232"/>
    <w:pPr>
      <w:spacing w:after="0" w:line="240" w:lineRule="auto"/>
    </w:pPr>
    <w:rPr>
      <w:rFonts w:ascii="Times New Roman" w:eastAsia="Times New Roman" w:hAnsi="Times New Roman" w:cs="Times New Roman"/>
      <w:sz w:val="24"/>
      <w:szCs w:val="20"/>
      <w:lang w:eastAsia="cs-CZ"/>
    </w:rPr>
  </w:style>
  <w:style w:type="character" w:styleId="Hypertextovodkaz">
    <w:name w:val="Hyperlink"/>
    <w:basedOn w:val="Standardnpsmoodstavce"/>
    <w:uiPriority w:val="99"/>
    <w:semiHidden/>
    <w:unhideWhenUsed/>
    <w:rsid w:val="00405AC1"/>
    <w:rPr>
      <w:color w:val="0000FF"/>
      <w:u w:val="single"/>
    </w:rPr>
  </w:style>
  <w:style w:type="character" w:customStyle="1" w:styleId="super">
    <w:name w:val="super"/>
    <w:basedOn w:val="Standardnpsmoodstavce"/>
    <w:rsid w:val="00405AC1"/>
  </w:style>
  <w:style w:type="paragraph" w:styleId="Odstavecseseznamem">
    <w:name w:val="List Paragraph"/>
    <w:basedOn w:val="Normln"/>
    <w:uiPriority w:val="34"/>
    <w:qFormat/>
    <w:rsid w:val="000040CF"/>
    <w:pPr>
      <w:ind w:left="720"/>
      <w:contextualSpacing/>
    </w:pPr>
  </w:style>
  <w:style w:type="paragraph" w:customStyle="1" w:styleId="oj-normal">
    <w:name w:val="oj-normal"/>
    <w:basedOn w:val="Normln"/>
    <w:rsid w:val="00327025"/>
    <w:pPr>
      <w:spacing w:before="100" w:beforeAutospacing="1" w:after="100" w:afterAutospacing="1"/>
      <w:jc w:val="left"/>
    </w:pPr>
    <w:rPr>
      <w:szCs w:val="24"/>
    </w:rPr>
  </w:style>
  <w:style w:type="character" w:customStyle="1" w:styleId="oj-super">
    <w:name w:val="oj-super"/>
    <w:basedOn w:val="Standardnpsmoodstavce"/>
    <w:rsid w:val="00327025"/>
  </w:style>
  <w:style w:type="paragraph" w:styleId="Textpoznpodarou">
    <w:name w:val="footnote text"/>
    <w:basedOn w:val="Normln"/>
    <w:link w:val="TextpoznpodarouChar"/>
    <w:uiPriority w:val="99"/>
    <w:semiHidden/>
    <w:unhideWhenUsed/>
    <w:rsid w:val="00327025"/>
    <w:rPr>
      <w:sz w:val="20"/>
    </w:rPr>
  </w:style>
  <w:style w:type="character" w:customStyle="1" w:styleId="TextpoznpodarouChar">
    <w:name w:val="Text pozn. pod čarou Char"/>
    <w:basedOn w:val="Standardnpsmoodstavce"/>
    <w:link w:val="Textpoznpodarou"/>
    <w:uiPriority w:val="99"/>
    <w:semiHidden/>
    <w:rsid w:val="00327025"/>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327025"/>
    <w:rPr>
      <w:vertAlign w:val="superscript"/>
    </w:rPr>
  </w:style>
  <w:style w:type="character" w:styleId="Odkaznakoment">
    <w:name w:val="annotation reference"/>
    <w:basedOn w:val="Standardnpsmoodstavce"/>
    <w:uiPriority w:val="99"/>
    <w:semiHidden/>
    <w:unhideWhenUsed/>
    <w:rsid w:val="00C95AE0"/>
    <w:rPr>
      <w:sz w:val="16"/>
      <w:szCs w:val="16"/>
    </w:rPr>
  </w:style>
  <w:style w:type="paragraph" w:styleId="Textkomente">
    <w:name w:val="annotation text"/>
    <w:basedOn w:val="Normln"/>
    <w:link w:val="TextkomenteChar"/>
    <w:uiPriority w:val="99"/>
    <w:unhideWhenUsed/>
    <w:rsid w:val="00C95AE0"/>
    <w:rPr>
      <w:sz w:val="20"/>
    </w:rPr>
  </w:style>
  <w:style w:type="character" w:customStyle="1" w:styleId="TextkomenteChar">
    <w:name w:val="Text komentáře Char"/>
    <w:basedOn w:val="Standardnpsmoodstavce"/>
    <w:link w:val="Textkomente"/>
    <w:uiPriority w:val="99"/>
    <w:rsid w:val="00C95AE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5AE0"/>
    <w:rPr>
      <w:b/>
      <w:bCs/>
    </w:rPr>
  </w:style>
  <w:style w:type="character" w:customStyle="1" w:styleId="PedmtkomenteChar">
    <w:name w:val="Předmět komentáře Char"/>
    <w:basedOn w:val="TextkomenteChar"/>
    <w:link w:val="Pedmtkomente"/>
    <w:uiPriority w:val="99"/>
    <w:semiHidden/>
    <w:rsid w:val="00C95AE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591335">
      <w:bodyDiv w:val="1"/>
      <w:marLeft w:val="0"/>
      <w:marRight w:val="0"/>
      <w:marTop w:val="0"/>
      <w:marBottom w:val="0"/>
      <w:divBdr>
        <w:top w:val="none" w:sz="0" w:space="0" w:color="auto"/>
        <w:left w:val="none" w:sz="0" w:space="0" w:color="auto"/>
        <w:bottom w:val="none" w:sz="0" w:space="0" w:color="auto"/>
        <w:right w:val="none" w:sz="0" w:space="0" w:color="auto"/>
      </w:divBdr>
    </w:div>
    <w:div w:id="1042249119">
      <w:bodyDiv w:val="1"/>
      <w:marLeft w:val="0"/>
      <w:marRight w:val="0"/>
      <w:marTop w:val="0"/>
      <w:marBottom w:val="0"/>
      <w:divBdr>
        <w:top w:val="none" w:sz="0" w:space="0" w:color="auto"/>
        <w:left w:val="none" w:sz="0" w:space="0" w:color="auto"/>
        <w:bottom w:val="none" w:sz="0" w:space="0" w:color="auto"/>
        <w:right w:val="none" w:sz="0" w:space="0" w:color="auto"/>
      </w:divBdr>
    </w:div>
    <w:div w:id="152247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Obecné"/>
          <w:gallery w:val="placeholder"/>
        </w:category>
        <w:types>
          <w:type w:val="bbPlcHdr"/>
        </w:types>
        <w:behaviors>
          <w:behavior w:val="content"/>
        </w:behaviors>
        <w:guid w:val="{79EFA3F4-CD90-473B-8266-AD5AF4AB49EA}"/>
      </w:docPartPr>
      <w:docPartBody>
        <w:p w:rsidR="00B5438C" w:rsidRDefault="00B5438C">
          <w:r>
            <w:rPr>
              <w:rStyle w:val="Zstupntext"/>
            </w:rPr>
            <w:t>Klikněte nebo klepněte sem a zadejte text.</w:t>
          </w:r>
        </w:p>
      </w:docPartBody>
    </w:docPart>
    <w:docPart>
      <w:docPartPr>
        <w:name w:val="5AFB8E81D4284B2EAED7E86962B23F99"/>
        <w:category>
          <w:name w:val="Obecné"/>
          <w:gallery w:val="placeholder"/>
        </w:category>
        <w:types>
          <w:type w:val="bbPlcHdr"/>
        </w:types>
        <w:behaviors>
          <w:behavior w:val="content"/>
        </w:behaviors>
        <w:guid w:val="{E8E87EA2-AAAD-41A9-ADBE-6AC146B77FFC}"/>
      </w:docPartPr>
      <w:docPartBody>
        <w:p w:rsidR="00CB4422" w:rsidRDefault="00B5438C" w:rsidP="00B5438C">
          <w:pPr>
            <w:pStyle w:val="5AFB8E81D4284B2EAED7E86962B23F99"/>
          </w:pPr>
          <w:r>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38C"/>
    <w:rsid w:val="00B5438C"/>
    <w:rsid w:val="00CB4422"/>
    <w:rsid w:val="00D221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438C"/>
    <w:rPr>
      <w:color w:val="808080"/>
    </w:rPr>
  </w:style>
  <w:style w:type="paragraph" w:customStyle="1" w:styleId="5AFB8E81D4284B2EAED7E86962B23F99">
    <w:name w:val="5AFB8E81D4284B2EAED7E86962B23F99"/>
    <w:rsid w:val="00B543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9FD7F-7D8F-47CB-818F-CD7F4FB4D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855</Words>
  <Characters>5051</Characters>
  <Application>Microsoft Office Word</Application>
  <DocSecurity>0</DocSecurity>
  <Lines>42</Lines>
  <Paragraphs>11</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Ministerstvo pro místní rozvoj</Company>
  <LinksUpToDate>false</LinksUpToDate>
  <CharactersWithSpaces>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Hanousková Andrea</dc:creator>
  <cp:keywords/>
  <dc:description/>
  <cp:lastModifiedBy>Nosková Klára</cp:lastModifiedBy>
  <cp:revision>20</cp:revision>
  <dcterms:created xsi:type="dcterms:W3CDTF">2024-04-16T07:04:00Z</dcterms:created>
  <dcterms:modified xsi:type="dcterms:W3CDTF">2024-08-13T07:41:00Z</dcterms:modified>
</cp:coreProperties>
</file>