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8097" w14:textId="77777777" w:rsidR="005F7213" w:rsidRDefault="005F7213">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5F7213" w14:paraId="27FED528" w14:textId="77777777">
        <w:trPr>
          <w:trHeight w:val="12794"/>
        </w:trPr>
        <w:tc>
          <w:tcPr>
            <w:tcW w:w="9288" w:type="dxa"/>
          </w:tcPr>
          <w:p w14:paraId="5F13E171" w14:textId="77777777" w:rsidR="005F7213" w:rsidRDefault="006669FB">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05FF574A" wp14:editId="2FC46E93">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xmlns:w16du="http://schemas.microsoft.com/office/word/2023/wordml/word16du">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18BC9BEC" w14:textId="77777777" w:rsidR="005F7213" w:rsidRDefault="005F7213">
            <w:pPr>
              <w:pStyle w:val="Podnadpis"/>
              <w:spacing w:after="120"/>
              <w:rPr>
                <w:rFonts w:asciiTheme="minorHAnsi" w:hAnsiTheme="minorHAnsi" w:cstheme="minorHAnsi"/>
                <w:caps/>
                <w:u w:val="none"/>
                <w:lang w:val="de-DE"/>
              </w:rPr>
            </w:pPr>
          </w:p>
          <w:p w14:paraId="16B6677B" w14:textId="77777777" w:rsidR="005F7213" w:rsidRDefault="006669FB">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6EAC9CBE" w14:textId="77777777" w:rsidR="005F7213" w:rsidRDefault="005F7213">
            <w:pPr>
              <w:pStyle w:val="Podnadpis"/>
              <w:spacing w:after="120"/>
              <w:jc w:val="left"/>
              <w:rPr>
                <w:rFonts w:asciiTheme="minorHAnsi" w:hAnsiTheme="minorHAnsi" w:cstheme="minorHAnsi"/>
                <w:lang w:val="de-DE"/>
              </w:rPr>
            </w:pPr>
          </w:p>
          <w:p w14:paraId="6F0614AA" w14:textId="77777777" w:rsidR="005F7213" w:rsidRDefault="005F7213">
            <w:pPr>
              <w:pStyle w:val="Podnadpis"/>
              <w:spacing w:after="120"/>
              <w:jc w:val="left"/>
              <w:rPr>
                <w:rFonts w:asciiTheme="minorHAnsi" w:hAnsiTheme="minorHAnsi" w:cstheme="minorHAnsi"/>
                <w:lang w:val="de-DE"/>
              </w:rPr>
            </w:pPr>
          </w:p>
          <w:p w14:paraId="5753B079" w14:textId="77777777" w:rsidR="005F7213" w:rsidRDefault="006669FB">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40A5EF65" w14:textId="77777777" w:rsidR="005F7213" w:rsidRDefault="006669FB">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38DDBC93" w14:textId="77777777" w:rsidR="005F7213" w:rsidRDefault="006669FB">
            <w:pPr>
              <w:rPr>
                <w:rFonts w:asciiTheme="minorHAnsi" w:hAnsiTheme="minorHAnsi" w:cstheme="minorHAnsi"/>
                <w:vertAlign w:val="subscript"/>
                <w:lang w:val="de-DE"/>
              </w:rPr>
            </w:pPr>
            <w:r>
              <w:rPr>
                <w:rFonts w:asciiTheme="minorHAnsi" w:hAnsiTheme="minorHAnsi" w:cstheme="minorHAnsi"/>
                <w:vertAlign w:val="subscript"/>
                <w:lang w:val="de-DE"/>
              </w:rPr>
              <w:t>...............................................................................................................................................................................................................................</w:t>
            </w:r>
          </w:p>
          <w:p w14:paraId="2D9826CD" w14:textId="77777777" w:rsidR="005F7213" w:rsidRDefault="006669FB">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41154051" w14:textId="77777777" w:rsidR="005F7213" w:rsidRDefault="006669FB">
            <w:pPr>
              <w:spacing w:before="120"/>
              <w:rPr>
                <w:rFonts w:asciiTheme="minorHAnsi" w:hAnsiTheme="minorHAnsi" w:cstheme="minorHAnsi"/>
                <w:lang w:val="de-DE"/>
              </w:rPr>
            </w:pPr>
            <w:r>
              <w:rPr>
                <w:rFonts w:asciiTheme="minorHAnsi" w:hAnsiTheme="minorHAnsi" w:cstheme="minorHAnsi"/>
                <w:lang w:val="de-DE"/>
              </w:rPr>
              <w:t>ausgewiesen durch</w:t>
            </w:r>
          </w:p>
          <w:p w14:paraId="675145F4"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33F59C60"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707CD694"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0040E574" w14:textId="77777777" w:rsidR="005F7213" w:rsidRDefault="006669FB">
            <w:pPr>
              <w:rPr>
                <w:rFonts w:asciiTheme="minorHAnsi" w:hAnsiTheme="minorHAnsi" w:cstheme="minorHAnsi"/>
                <w:vertAlign w:val="subscript"/>
                <w:lang w:val="de-DE"/>
              </w:rPr>
            </w:pPr>
            <w:r>
              <w:rPr>
                <w:rFonts w:asciiTheme="minorHAnsi" w:hAnsiTheme="minorHAnsi" w:cstheme="minorHAnsi"/>
                <w:vertAlign w:val="subscript"/>
                <w:lang w:val="de-DE"/>
              </w:rPr>
              <w:t>...............................................................................................................................................................................................................................</w:t>
            </w:r>
          </w:p>
          <w:p w14:paraId="54AF4604" w14:textId="77777777" w:rsidR="005F7213" w:rsidRDefault="006669FB">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631DEE1B" w14:textId="77777777" w:rsidR="005F7213" w:rsidRDefault="006669FB">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0E446431" w14:textId="77777777" w:rsidR="005F7213" w:rsidRDefault="006669FB">
            <w:pPr>
              <w:rPr>
                <w:rFonts w:asciiTheme="minorHAnsi" w:hAnsiTheme="minorHAnsi" w:cstheme="minorHAnsi"/>
                <w:vertAlign w:val="subscript"/>
                <w:lang w:val="de-DE"/>
              </w:rPr>
            </w:pPr>
            <w:r>
              <w:rPr>
                <w:rFonts w:asciiTheme="minorHAnsi" w:hAnsiTheme="minorHAnsi" w:cstheme="minorHAnsi"/>
                <w:vertAlign w:val="subscript"/>
                <w:lang w:val="de-DE"/>
              </w:rPr>
              <w:t>...............................................................................................................................................................................................................................</w:t>
            </w:r>
          </w:p>
          <w:p w14:paraId="70C4723B" w14:textId="77777777" w:rsidR="005F7213" w:rsidRDefault="006669FB">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3B5F37BF" w14:textId="77777777" w:rsidR="005F7213" w:rsidRDefault="005F7213">
            <w:pPr>
              <w:spacing w:before="120"/>
              <w:rPr>
                <w:rFonts w:asciiTheme="minorHAnsi" w:hAnsiTheme="minorHAnsi" w:cstheme="minorHAnsi"/>
                <w:lang w:val="de-DE"/>
              </w:rPr>
            </w:pPr>
          </w:p>
          <w:p w14:paraId="4EEA6D08" w14:textId="77777777" w:rsidR="005F7213" w:rsidRDefault="006669FB">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1265B329"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6296EAE8"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52BEBD44" w14:textId="77777777" w:rsidR="005F7213" w:rsidRDefault="006669FB">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7A6FC49F" w14:textId="77777777" w:rsidR="005F7213" w:rsidRDefault="006669FB">
            <w:pPr>
              <w:rPr>
                <w:rFonts w:asciiTheme="minorHAnsi" w:hAnsiTheme="minorHAnsi" w:cstheme="minorHAnsi"/>
                <w:vertAlign w:val="subscript"/>
                <w:lang w:val="de-DE"/>
              </w:rPr>
            </w:pPr>
            <w:r>
              <w:rPr>
                <w:rFonts w:asciiTheme="minorHAnsi" w:hAnsiTheme="minorHAnsi" w:cstheme="minorHAnsi"/>
                <w:vertAlign w:val="subscript"/>
                <w:lang w:val="de-DE"/>
              </w:rPr>
              <w:t>...............................................................................................................................................................................................................................</w:t>
            </w:r>
          </w:p>
          <w:p w14:paraId="2CD70FAF" w14:textId="77777777" w:rsidR="005F7213" w:rsidRDefault="006669FB">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5181733B" w14:textId="77777777" w:rsidR="005F7213" w:rsidRDefault="005F7213">
            <w:pPr>
              <w:pStyle w:val="Podnadpis"/>
              <w:spacing w:after="120"/>
              <w:jc w:val="left"/>
              <w:rPr>
                <w:rFonts w:asciiTheme="minorHAnsi" w:hAnsiTheme="minorHAnsi" w:cstheme="minorHAnsi"/>
                <w:lang w:val="de-DE"/>
              </w:rPr>
            </w:pPr>
          </w:p>
          <w:p w14:paraId="6E2E8349" w14:textId="77777777" w:rsidR="005F7213" w:rsidRDefault="006669FB">
            <w:pPr>
              <w:pStyle w:val="Podnadpis"/>
              <w:spacing w:after="120"/>
              <w:jc w:val="left"/>
              <w:rPr>
                <w:rFonts w:asciiTheme="minorHAnsi" w:hAnsiTheme="minorHAnsi" w:cstheme="minorHAnsi"/>
                <w:sz w:val="22"/>
                <w:u w:val="none"/>
                <w:lang w:val="de-DE"/>
              </w:rPr>
            </w:pPr>
            <w:r>
              <w:rPr>
                <w:rFonts w:asciiTheme="minorHAnsi" w:hAnsiTheme="minorHAnsi" w:cstheme="minorHAnsi"/>
                <w:sz w:val="22"/>
                <w:u w:val="none"/>
                <w:lang w:val="de-DE"/>
              </w:rPr>
              <w:t>gebe hiermit in Bezug auf das Projekt folgende Erklärungen ab:</w:t>
            </w:r>
          </w:p>
          <w:p w14:paraId="096F7418" w14:textId="77777777" w:rsidR="005F7213" w:rsidRDefault="005F7213">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5F7213" w14:paraId="3F0ABEFB" w14:textId="77777777">
              <w:tc>
                <w:tcPr>
                  <w:tcW w:w="1220" w:type="dxa"/>
                  <w:vAlign w:val="center"/>
                </w:tcPr>
                <w:p w14:paraId="13C577D7" w14:textId="77777777" w:rsidR="005F7213" w:rsidRDefault="006669FB">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199332A6" w14:textId="77777777" w:rsidR="005F7213" w:rsidRDefault="006669FB">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1A4D7143" w14:textId="77777777" w:rsidR="005F7213" w:rsidRDefault="005F7213">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F7213" w14:paraId="6A00B5BD" w14:textId="77777777">
        <w:trPr>
          <w:trHeight w:val="585"/>
        </w:trPr>
        <w:tc>
          <w:tcPr>
            <w:tcW w:w="9322" w:type="dxa"/>
            <w:tcBorders>
              <w:top w:val="single" w:sz="4" w:space="0" w:color="auto"/>
              <w:bottom w:val="single" w:sz="4" w:space="0" w:color="auto"/>
            </w:tcBorders>
            <w:vAlign w:val="center"/>
          </w:tcPr>
          <w:p w14:paraId="764433BF" w14:textId="77777777" w:rsidR="005F7213" w:rsidRDefault="006669FB">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31822CE2" w14:textId="77777777" w:rsidR="005F7213" w:rsidRDefault="006669FB">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5F7213" w14:paraId="714D42B3" w14:textId="77777777">
        <w:trPr>
          <w:trHeight w:val="20"/>
        </w:trPr>
        <w:tc>
          <w:tcPr>
            <w:tcW w:w="9322" w:type="dxa"/>
            <w:tcBorders>
              <w:top w:val="single" w:sz="4" w:space="0" w:color="auto"/>
            </w:tcBorders>
          </w:tcPr>
          <w:p w14:paraId="3848F31F" w14:textId="77777777" w:rsidR="005F7213" w:rsidRDefault="006669FB">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61A3AF78" w14:textId="77777777" w:rsidR="005F7213" w:rsidRDefault="006669FB">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5F8F8C2C" w14:textId="77777777" w:rsidR="005F7213" w:rsidRDefault="006669FB">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21015E4F" w14:textId="77777777" w:rsidR="005F7213" w:rsidRDefault="006669FB">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4C8BCCDF" w14:textId="59875FCC" w:rsidR="005F7213" w:rsidRDefault="006669FB">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2A3F6E7D" w14:textId="77777777" w:rsidR="005F7213" w:rsidRDefault="006669FB">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r>
              <w:rPr>
                <w:rFonts w:asciiTheme="minorHAnsi" w:hAnsiTheme="minorHAnsi" w:cstheme="minorHAnsi"/>
                <w:sz w:val="22"/>
                <w:szCs w:val="22"/>
              </w:rPr>
              <w:t xml:space="preserve">Personal, das </w:t>
            </w:r>
            <w:r>
              <w:rPr>
                <w:rFonts w:asciiTheme="minorHAnsi" w:hAnsiTheme="minorHAnsi" w:cstheme="minorHAnsi"/>
                <w:sz w:val="22"/>
                <w:szCs w:val="22"/>
                <w:lang w:val="de-DE"/>
              </w:rPr>
              <w:t xml:space="preserve">im Falle einer Genehmigung im Projekt abgerechnet wird, nicht bereits via andere öffentliche Gelder ausfinanziert ist und dass bezüglich abgerechneter Personalstunden eine finanzielle und inhaltliche </w:t>
            </w:r>
            <w:proofErr w:type="spellStart"/>
            <w:r>
              <w:rPr>
                <w:rFonts w:asciiTheme="minorHAnsi" w:hAnsiTheme="minorHAnsi" w:cstheme="minorHAnsi"/>
                <w:sz w:val="22"/>
                <w:szCs w:val="22"/>
                <w:lang w:val="de-DE"/>
              </w:rPr>
              <w:t>Zusätzlichkeit</w:t>
            </w:r>
            <w:proofErr w:type="spellEnd"/>
            <w:r>
              <w:rPr>
                <w:rFonts w:asciiTheme="minorHAnsi" w:hAnsiTheme="minorHAnsi" w:cstheme="minorHAnsi"/>
                <w:sz w:val="22"/>
                <w:szCs w:val="22"/>
                <w:lang w:val="de-DE"/>
              </w:rPr>
              <w:t xml:space="preserve"> gewährleistet ist und adäquat dokumentiert wird.</w:t>
            </w:r>
          </w:p>
          <w:p w14:paraId="5E7E8554" w14:textId="77777777" w:rsidR="005F7213" w:rsidRDefault="006669FB">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F7213" w14:paraId="110374C4" w14:textId="77777777" w:rsidTr="005F72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36CDD224" w14:textId="77777777" w:rsidR="005F7213" w:rsidRDefault="006669FB">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Eigenmittel</w:t>
                  </w:r>
                </w:p>
              </w:tc>
            </w:tr>
            <w:tr w:rsidR="005F7213" w14:paraId="142B554C"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4CA333D5"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Öffentlicher / privater Status der finanzierenden Projektpartnerorganisation</w:t>
                  </w:r>
                  <w:r>
                    <w:rPr>
                      <w:rStyle w:val="Znakapoznpodarou"/>
                      <w:rFonts w:asciiTheme="minorHAnsi" w:hAnsiTheme="minorHAnsi" w:cstheme="minorHAnsi"/>
                      <w:b w:val="0"/>
                      <w:sz w:val="22"/>
                      <w:szCs w:val="22"/>
                    </w:rPr>
                    <w:footnoteReference w:id="3"/>
                  </w:r>
                </w:p>
              </w:tc>
              <w:tc>
                <w:tcPr>
                  <w:tcW w:w="2265" w:type="dxa"/>
                </w:tcPr>
                <w:p w14:paraId="2C0847CC"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54B739A5"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F7213" w14:paraId="11DFB09B"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5D73FCBB"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45B36DA5"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0F82395F"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F7213" w14:paraId="5D7201B9"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4D86DB89"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49A0FD92"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02CABF8"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0CCE3272" w14:textId="77777777" w:rsidR="005F7213" w:rsidRDefault="006669FB">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sz w:val="22"/>
                    </w:rPr>
                    <w:t>für die vollständige Dauer des Projekts beigebracht wird.</w:t>
                  </w:r>
                </w:p>
              </w:tc>
            </w:tr>
            <w:tr w:rsidR="005F7213" w14:paraId="11FEC9C6" w14:textId="77777777" w:rsidTr="005F7213">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79B90CE4" w14:textId="77777777" w:rsidR="005F7213" w:rsidRDefault="006669FB">
                  <w:pPr>
                    <w:rPr>
                      <w:rFonts w:ascii="Calibri" w:hAnsi="Calibri"/>
                      <w:b w:val="0"/>
                      <w:sz w:val="22"/>
                      <w:szCs w:val="22"/>
                    </w:rPr>
                  </w:pPr>
                  <w:r>
                    <w:rPr>
                      <w:rFonts w:ascii="Calibri" w:hAnsi="Calibri"/>
                      <w:b w:val="0"/>
                      <w:sz w:val="22"/>
                      <w:szCs w:val="22"/>
                    </w:rPr>
                    <w:t>Beschreibung der Herkunft der Eigenmittel</w:t>
                  </w:r>
                </w:p>
              </w:tc>
              <w:tc>
                <w:tcPr>
                  <w:tcW w:w="4530" w:type="dxa"/>
                  <w:gridSpan w:val="2"/>
                </w:tcPr>
                <w:p w14:paraId="4B307C3E" w14:textId="77777777" w:rsidR="005F7213" w:rsidRDefault="006669FB">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1E1B2247" w14:textId="77777777" w:rsidR="005F7213" w:rsidRDefault="005F7213">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F7213" w14:paraId="0CDD142A" w14:textId="77777777" w:rsidTr="005F7213">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768F6B72" w14:textId="77777777" w:rsidR="005F7213" w:rsidRDefault="006669FB">
                  <w:pPr>
                    <w:rPr>
                      <w:rFonts w:ascii="Calibri" w:hAnsi="Calibri"/>
                      <w:b w:val="0"/>
                      <w:sz w:val="22"/>
                      <w:szCs w:val="22"/>
                    </w:rPr>
                  </w:pPr>
                  <w:r>
                    <w:rPr>
                      <w:rFonts w:ascii="Calibri" w:hAnsi="Calibri"/>
                      <w:b w:val="0"/>
                      <w:sz w:val="22"/>
                      <w:szCs w:val="22"/>
                    </w:rPr>
                    <w:lastRenderedPageBreak/>
                    <w:t>Information zur Grundlage, auf deren die Eigenmittel zur Kofinanzierung für das Projekt verwendet werden dürfen</w:t>
                  </w:r>
                </w:p>
              </w:tc>
              <w:tc>
                <w:tcPr>
                  <w:tcW w:w="4530" w:type="dxa"/>
                  <w:gridSpan w:val="2"/>
                </w:tcPr>
                <w:p w14:paraId="7719EF4B"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38FE0C41"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0528E4C5"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185B4462" w14:textId="77777777" w:rsidR="005F7213" w:rsidRDefault="005F7213"/>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F7213" w14:paraId="4611D814" w14:textId="77777777" w:rsidTr="005F7213">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005B3521" w14:textId="77777777" w:rsidR="005F7213" w:rsidRDefault="006669FB">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Drittmittel (externe kofinanzierende Stelle)</w:t>
                  </w:r>
                </w:p>
              </w:tc>
            </w:tr>
            <w:tr w:rsidR="005F7213" w14:paraId="4194742A"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359B4DBC"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Name der kofinanzierenden Stelle</w:t>
                  </w:r>
                </w:p>
              </w:tc>
              <w:tc>
                <w:tcPr>
                  <w:tcW w:w="4530" w:type="dxa"/>
                  <w:gridSpan w:val="2"/>
                </w:tcPr>
                <w:p w14:paraId="2201FEB0"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5F7213" w14:paraId="6AFD0AB5"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77393B02"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Öffentlicher / privater Status der kofinanzierenden Stelle</w:t>
                  </w:r>
                  <w:r>
                    <w:rPr>
                      <w:rStyle w:val="Znakapoznpodarou"/>
                      <w:rFonts w:asciiTheme="minorHAnsi" w:hAnsiTheme="minorHAnsi" w:cstheme="minorHAnsi"/>
                      <w:b w:val="0"/>
                      <w:sz w:val="22"/>
                      <w:szCs w:val="22"/>
                    </w:rPr>
                    <w:footnoteReference w:id="4"/>
                  </w:r>
                </w:p>
              </w:tc>
              <w:tc>
                <w:tcPr>
                  <w:tcW w:w="2265" w:type="dxa"/>
                </w:tcPr>
                <w:p w14:paraId="6999AE11"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47B7A335"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F7213" w14:paraId="3C41D59E"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0890B586"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32907B38"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6BD3ED41"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F7213" w14:paraId="483B3CEF"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44ACE3BE"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37A9C598"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070E1C55"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4361A0A0"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35BF95D" w14:textId="77777777" w:rsidR="005F7213" w:rsidRDefault="006669FB">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beantragt und in Aussicht gestellt wurde.</w:t>
                  </w:r>
                </w:p>
                <w:p w14:paraId="4A7A1317" w14:textId="77777777" w:rsidR="005F7213" w:rsidRDefault="006669FB">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genehmigt wurde.</w:t>
                  </w:r>
                </w:p>
              </w:tc>
            </w:tr>
            <w:tr w:rsidR="005F7213" w14:paraId="772F96A2"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239D8607"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Spezifikation der Ausbezahlung des Kofinanzierungsbetrags:</w:t>
                  </w:r>
                </w:p>
              </w:tc>
              <w:tc>
                <w:tcPr>
                  <w:tcW w:w="2265" w:type="dxa"/>
                </w:tcPr>
                <w:p w14:paraId="6D2B6EEA" w14:textId="77777777" w:rsidR="005F7213" w:rsidRDefault="006669FB">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anteilig auf Basis der Prüfbestätigungen der Kontrollstellen</w:t>
                  </w:r>
                </w:p>
              </w:tc>
              <w:tc>
                <w:tcPr>
                  <w:tcW w:w="2265" w:type="dxa"/>
                </w:tcPr>
                <w:p w14:paraId="364B05F0" w14:textId="77777777" w:rsidR="005F7213" w:rsidRDefault="006669FB">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0220C4">
                    <w:rPr>
                      <w:rFonts w:asciiTheme="minorHAnsi" w:hAnsiTheme="minorHAnsi" w:cstheme="minorHAnsi"/>
                      <w:sz w:val="22"/>
                      <w:szCs w:val="22"/>
                    </w:rPr>
                  </w:r>
                  <w:r w:rsidR="000220C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als Pauschalbetrag</w:t>
                  </w:r>
                </w:p>
              </w:tc>
            </w:tr>
            <w:tr w:rsidR="005F7213" w14:paraId="71D83AF9" w14:textId="77777777" w:rsidTr="005F7213">
              <w:tc>
                <w:tcPr>
                  <w:cnfStyle w:val="001000000000" w:firstRow="0" w:lastRow="0" w:firstColumn="1" w:lastColumn="0" w:oddVBand="0" w:evenVBand="0" w:oddHBand="0" w:evenHBand="0" w:firstRowFirstColumn="0" w:firstRowLastColumn="0" w:lastRowFirstColumn="0" w:lastRowLastColumn="0"/>
                  <w:tcW w:w="4530" w:type="dxa"/>
                </w:tcPr>
                <w:p w14:paraId="77B2CBDF" w14:textId="77777777" w:rsidR="005F7213" w:rsidRDefault="006669FB">
                  <w:pPr>
                    <w:rPr>
                      <w:rFonts w:asciiTheme="minorHAnsi" w:hAnsiTheme="minorHAnsi" w:cstheme="minorHAnsi"/>
                      <w:b w:val="0"/>
                      <w:sz w:val="22"/>
                      <w:szCs w:val="22"/>
                    </w:rPr>
                  </w:pPr>
                  <w:r>
                    <w:rPr>
                      <w:rFonts w:asciiTheme="minorHAnsi" w:hAnsiTheme="minorHAnsi" w:cstheme="minorHAnsi"/>
                      <w:b w:val="0"/>
                      <w:sz w:val="22"/>
                      <w:szCs w:val="22"/>
                    </w:rPr>
                    <w:t>Folgende nationale Bestimmungen sind zur Inanspruchnahme der nationalen Kofinanzierungsmittel durch die Projektpartnerorganisation einzuhalten:</w:t>
                  </w:r>
                </w:p>
              </w:tc>
              <w:tc>
                <w:tcPr>
                  <w:tcW w:w="4530" w:type="dxa"/>
                  <w:gridSpan w:val="2"/>
                </w:tcPr>
                <w:p w14:paraId="21441024" w14:textId="77777777" w:rsidR="005F7213" w:rsidRDefault="006669F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B2BFEBB" w14:textId="77777777" w:rsidR="005F7213" w:rsidRDefault="005F72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0F5B6A01" w14:textId="77777777" w:rsidR="005F7213" w:rsidRDefault="005F7213">
            <w:pPr>
              <w:pStyle w:val="Pruka-ZkladnstylChar"/>
              <w:rPr>
                <w:rFonts w:asciiTheme="minorHAnsi" w:hAnsiTheme="minorHAnsi" w:cstheme="minorHAnsi"/>
                <w:sz w:val="22"/>
                <w:szCs w:val="22"/>
                <w:lang w:val="de-DE"/>
              </w:rPr>
            </w:pPr>
          </w:p>
          <w:p w14:paraId="40FE7278" w14:textId="77777777" w:rsidR="005F7213" w:rsidRDefault="006669FB">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7C7A31B8" w14:textId="77777777" w:rsidR="005F7213" w:rsidRDefault="006669FB">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76D24EA9" w14:textId="77777777" w:rsidR="005F7213" w:rsidRDefault="006669FB">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7D209C1B"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6711BB9B"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2E5716A1"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ausständigen Zahlungen</w:t>
            </w:r>
            <w:r>
              <w:rPr>
                <w:rFonts w:asciiTheme="minorHAnsi" w:hAnsiTheme="minorHAnsi" w:cstheme="minorHAnsi"/>
                <w:sz w:val="22"/>
                <w:szCs w:val="22"/>
                <w:vertAlign w:val="superscript"/>
                <w:lang w:val="de-DE"/>
              </w:rPr>
              <w:footnoteReference w:id="5"/>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6"/>
            </w:r>
            <w:r>
              <w:rPr>
                <w:rFonts w:asciiTheme="minorHAnsi" w:hAnsiTheme="minorHAnsi" w:cstheme="minorHAnsi"/>
                <w:sz w:val="22"/>
                <w:szCs w:val="22"/>
                <w:lang w:val="de-DE"/>
              </w:rPr>
              <w:t xml:space="preserve"> und gesetzlichen Krankenversicherung oder </w:t>
            </w:r>
            <w:r>
              <w:rPr>
                <w:rFonts w:asciiTheme="minorHAnsi" w:hAnsiTheme="minorHAnsi" w:cstheme="minorHAnsi"/>
                <w:sz w:val="22"/>
                <w:szCs w:val="22"/>
                <w:lang w:val="de-DE"/>
              </w:rPr>
              <w:lastRenderedPageBreak/>
              <w:t>ähnlichen Zahlungen hat und sämtlichen Verpflichtungen gegenüber Österreich (falls zutreffend) sowie allen anderen EU-Mitgliedstaaten nachgekommen ist;</w:t>
            </w:r>
          </w:p>
          <w:p w14:paraId="5E0BF8DA"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0C569F49"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7229700F" w14:textId="77777777" w:rsidR="005F7213" w:rsidRDefault="006669FB">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3ABCE6A9" w14:textId="77777777" w:rsidR="005F7213" w:rsidRDefault="006669FB">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7BE9BAEE" w14:textId="77777777" w:rsidR="005F7213" w:rsidRDefault="006669FB">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50B53EFC" w14:textId="77777777" w:rsidR="005F7213" w:rsidRDefault="006669FB">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543E3392" w14:textId="77777777" w:rsidR="005F7213" w:rsidRDefault="006669FB">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3C04C4FD" w14:textId="77777777" w:rsidR="005F7213" w:rsidRDefault="006669FB">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1E05F069" w14:textId="77777777" w:rsidR="005F7213" w:rsidRDefault="006669FB">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F7213" w14:paraId="31B84957" w14:textId="77777777">
        <w:trPr>
          <w:trHeight w:val="570"/>
        </w:trPr>
        <w:tc>
          <w:tcPr>
            <w:tcW w:w="9322" w:type="dxa"/>
            <w:tcBorders>
              <w:bottom w:val="single" w:sz="4" w:space="0" w:color="auto"/>
            </w:tcBorders>
            <w:vAlign w:val="center"/>
          </w:tcPr>
          <w:p w14:paraId="64E49F18" w14:textId="77777777" w:rsidR="005F7213" w:rsidRDefault="006669FB">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5F7213" w14:paraId="0BE18DC5" w14:textId="77777777">
        <w:trPr>
          <w:trHeight w:val="2600"/>
        </w:trPr>
        <w:tc>
          <w:tcPr>
            <w:tcW w:w="9322" w:type="dxa"/>
            <w:tcBorders>
              <w:bottom w:val="single" w:sz="4" w:space="0" w:color="auto"/>
            </w:tcBorders>
          </w:tcPr>
          <w:p w14:paraId="05E25E7C" w14:textId="77777777" w:rsidR="005F7213" w:rsidRDefault="006669FB">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0220C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584F6049" w14:textId="77777777" w:rsidR="005F7213" w:rsidRDefault="006669FB">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0220C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782DB4EC" w14:textId="77777777" w:rsidR="005F7213" w:rsidRDefault="006669FB">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(in der Regel Bescheid) der zuständigen Behörde vorzulegen.  </w:t>
            </w:r>
          </w:p>
          <w:p w14:paraId="0C82AADD" w14:textId="77777777" w:rsidR="005F7213" w:rsidRDefault="006669FB">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67087BDB" w14:textId="77777777" w:rsidR="005F7213" w:rsidRDefault="005F7213">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F7213" w14:paraId="32E56630" w14:textId="77777777">
        <w:trPr>
          <w:trHeight w:val="570"/>
        </w:trPr>
        <w:tc>
          <w:tcPr>
            <w:tcW w:w="9322" w:type="dxa"/>
            <w:tcBorders>
              <w:bottom w:val="single" w:sz="4" w:space="0" w:color="auto"/>
            </w:tcBorders>
            <w:vAlign w:val="center"/>
          </w:tcPr>
          <w:p w14:paraId="4B8470BA" w14:textId="77777777" w:rsidR="005F7213" w:rsidRDefault="006669FB">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5F7213" w14:paraId="1A586A3D" w14:textId="77777777">
        <w:trPr>
          <w:trHeight w:val="2600"/>
        </w:trPr>
        <w:tc>
          <w:tcPr>
            <w:tcW w:w="9322" w:type="dxa"/>
            <w:tcBorders>
              <w:bottom w:val="single" w:sz="4" w:space="0" w:color="auto"/>
            </w:tcBorders>
          </w:tcPr>
          <w:p w14:paraId="258E1861" w14:textId="77777777" w:rsidR="005F7213" w:rsidRDefault="006669FB">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0220C4">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574A0C04" w14:textId="77777777" w:rsidR="005F7213" w:rsidRDefault="006669FB">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0220C4">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4EBBD9EE" w14:textId="77777777" w:rsidR="005F7213" w:rsidRDefault="006669FB">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0220C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Bautätigkeiten in einem geschützten Gebiet durchgeführt werden oder von dem Projekt betroffen sein könnten. Es handelt sich um Tätigkeiten, die weder einem 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17A46F8E" w14:textId="77777777" w:rsidR="005F7213" w:rsidRDefault="006669FB">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4CF05CDB" w14:textId="77777777" w:rsidR="005F7213" w:rsidRDefault="005F7213">
      <w:pPr>
        <w:spacing w:after="200" w:line="276" w:lineRule="auto"/>
        <w:rPr>
          <w:rFonts w:asciiTheme="minorHAnsi" w:hAnsiTheme="minorHAnsi" w:cstheme="minorHAnsi"/>
          <w:sz w:val="22"/>
          <w:szCs w:val="22"/>
          <w:lang w:val="de-DE"/>
        </w:rPr>
      </w:pPr>
    </w:p>
    <w:p w14:paraId="3C272E54" w14:textId="77777777" w:rsidR="005F7213" w:rsidRDefault="005F7213">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5F7213" w14:paraId="3010CC81" w14:textId="77777777">
        <w:trPr>
          <w:trHeight w:val="20"/>
        </w:trPr>
        <w:tc>
          <w:tcPr>
            <w:tcW w:w="9322" w:type="dxa"/>
          </w:tcPr>
          <w:p w14:paraId="46290E27" w14:textId="77777777" w:rsidR="005F7213" w:rsidRDefault="006669FB">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0F823EA4" w14:textId="77777777" w:rsidR="005F7213" w:rsidRDefault="005F7213">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5F7213" w14:paraId="5D72E078" w14:textId="77777777">
        <w:trPr>
          <w:trHeight w:val="558"/>
        </w:trPr>
        <w:tc>
          <w:tcPr>
            <w:tcW w:w="3614" w:type="dxa"/>
            <w:vAlign w:val="center"/>
          </w:tcPr>
          <w:p w14:paraId="12A9E1E3" w14:textId="77777777" w:rsidR="005F7213" w:rsidRDefault="006669FB">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1A4B7FCF" w14:textId="77777777" w:rsidR="005F7213" w:rsidRDefault="006669FB">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5F7213" w14:paraId="63B5BAF4" w14:textId="77777777">
        <w:trPr>
          <w:trHeight w:val="907"/>
        </w:trPr>
        <w:tc>
          <w:tcPr>
            <w:tcW w:w="3614" w:type="dxa"/>
            <w:vAlign w:val="center"/>
          </w:tcPr>
          <w:p w14:paraId="1B1A453F" w14:textId="77777777" w:rsidR="005F7213" w:rsidRDefault="006669FB">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59DF39B5" w14:textId="77777777" w:rsidR="005F7213" w:rsidRDefault="005F7213">
            <w:pPr>
              <w:pStyle w:val="Pruka-ZkladnstylChar"/>
              <w:spacing w:after="0"/>
              <w:jc w:val="left"/>
              <w:rPr>
                <w:rFonts w:asciiTheme="minorHAnsi" w:hAnsiTheme="minorHAnsi" w:cstheme="minorHAnsi"/>
                <w:szCs w:val="22"/>
                <w:lang w:val="de-DE"/>
              </w:rPr>
            </w:pPr>
          </w:p>
        </w:tc>
      </w:tr>
    </w:tbl>
    <w:p w14:paraId="4DD2198D" w14:textId="77777777" w:rsidR="005F7213" w:rsidRDefault="005F7213">
      <w:pPr>
        <w:rPr>
          <w:rFonts w:asciiTheme="minorHAnsi" w:hAnsiTheme="minorHAnsi" w:cstheme="minorHAnsi"/>
          <w:sz w:val="22"/>
          <w:szCs w:val="22"/>
          <w:lang w:val="de-DE"/>
        </w:rPr>
      </w:pPr>
    </w:p>
    <w:p w14:paraId="102B1A2E" w14:textId="77777777" w:rsidR="005F7213" w:rsidRDefault="005F7213">
      <w:pPr>
        <w:rPr>
          <w:rFonts w:asciiTheme="minorHAnsi" w:hAnsiTheme="minorHAnsi" w:cstheme="minorHAnsi"/>
          <w:sz w:val="22"/>
          <w:szCs w:val="22"/>
          <w:lang w:val="de-DE"/>
        </w:rPr>
      </w:pPr>
    </w:p>
    <w:p w14:paraId="60981606" w14:textId="77777777" w:rsidR="005F7213" w:rsidRDefault="005F7213">
      <w:pPr>
        <w:rPr>
          <w:rFonts w:asciiTheme="minorHAnsi" w:hAnsiTheme="minorHAnsi" w:cstheme="minorHAnsi"/>
          <w:sz w:val="22"/>
          <w:szCs w:val="22"/>
          <w:lang w:val="de-DE"/>
        </w:rPr>
      </w:pPr>
    </w:p>
    <w:p w14:paraId="4591D0AD" w14:textId="77777777" w:rsidR="005F7213" w:rsidRDefault="005F7213">
      <w:pPr>
        <w:rPr>
          <w:rFonts w:asciiTheme="minorHAnsi" w:hAnsiTheme="minorHAnsi" w:cstheme="minorHAnsi"/>
          <w:sz w:val="22"/>
          <w:szCs w:val="22"/>
          <w:lang w:val="de-DE"/>
        </w:rPr>
      </w:pPr>
    </w:p>
    <w:sectPr w:rsidR="005F7213">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0013B" w14:textId="77777777" w:rsidR="005F7213" w:rsidRDefault="006669FB">
      <w:r>
        <w:separator/>
      </w:r>
    </w:p>
  </w:endnote>
  <w:endnote w:type="continuationSeparator" w:id="0">
    <w:p w14:paraId="43B28C6B" w14:textId="77777777" w:rsidR="005F7213" w:rsidRDefault="0066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sdtContent>
      <w:p w14:paraId="60A31E46" w14:textId="77777777" w:rsidR="005F7213" w:rsidRDefault="006669FB">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6CCD5A43" w14:textId="77777777" w:rsidR="005F7213" w:rsidRDefault="005F7213">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5EEA9" w14:textId="77777777" w:rsidR="005F7213" w:rsidRDefault="006669FB">
      <w:r>
        <w:separator/>
      </w:r>
    </w:p>
  </w:footnote>
  <w:footnote w:type="continuationSeparator" w:id="0">
    <w:p w14:paraId="4D3A8D31" w14:textId="77777777" w:rsidR="005F7213" w:rsidRDefault="006669FB">
      <w:r>
        <w:continuationSeparator/>
      </w:r>
    </w:p>
  </w:footnote>
  <w:footnote w:id="1">
    <w:p w14:paraId="064C744B" w14:textId="77777777" w:rsidR="005F7213" w:rsidRDefault="006669FB">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3E1614B9" w14:textId="77777777" w:rsidR="005F7213" w:rsidRDefault="006669FB">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7025CEE0" w14:textId="77777777" w:rsidR="005F7213" w:rsidRDefault="006669FB">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Zur Unterscheidung zwischen öffentlichen und privaten Einrichtungen wird im Kontext des Programms gemeinhin die Definition für „öffentliche Auftragnehmer“ des Bundesvergabegesetzes (</w:t>
      </w:r>
      <w:proofErr w:type="spellStart"/>
      <w:r>
        <w:rPr>
          <w:rFonts w:asciiTheme="minorHAnsi" w:hAnsiTheme="minorHAnsi" w:cstheme="minorHAnsi"/>
          <w:bCs/>
          <w:sz w:val="16"/>
          <w:szCs w:val="16"/>
          <w:lang w:val="de-AT"/>
        </w:rPr>
        <w:t>BVergG</w:t>
      </w:r>
      <w:proofErr w:type="spellEnd"/>
      <w:r>
        <w:rPr>
          <w:rFonts w:asciiTheme="minorHAnsi" w:hAnsiTheme="minorHAnsi" w:cstheme="minorHAnsi"/>
          <w:bCs/>
          <w:sz w:val="16"/>
          <w:szCs w:val="16"/>
          <w:lang w:val="de-AT"/>
        </w:rPr>
        <w:t xml:space="preserve"> 2018 § 4 (1) </w:t>
      </w:r>
      <w:proofErr w:type="spellStart"/>
      <w:r>
        <w:rPr>
          <w:rFonts w:asciiTheme="minorHAnsi" w:hAnsiTheme="minorHAnsi" w:cstheme="minorHAnsi"/>
          <w:bCs/>
          <w:sz w:val="16"/>
          <w:szCs w:val="16"/>
          <w:lang w:val="de-AT"/>
        </w:rPr>
        <w:t>idjgF</w:t>
      </w:r>
      <w:proofErr w:type="spellEnd"/>
      <w:r>
        <w:rPr>
          <w:rFonts w:asciiTheme="minorHAnsi" w:hAnsiTheme="minorHAnsi" w:cstheme="minorHAnsi"/>
          <w:bCs/>
          <w:sz w:val="16"/>
          <w:szCs w:val="16"/>
          <w:lang w:val="de-AT"/>
        </w:rPr>
        <w:t xml:space="preserve">) herangezogen. </w:t>
      </w:r>
      <w:r>
        <w:rPr>
          <w:rFonts w:asciiTheme="minorHAnsi" w:hAnsiTheme="minorHAnsi" w:cstheme="minorHAnsi"/>
          <w:sz w:val="16"/>
          <w:szCs w:val="16"/>
        </w:rPr>
        <w:t xml:space="preserve">Öffentliche Auftragnehmer sind demnach:  </w:t>
      </w:r>
    </w:p>
    <w:p w14:paraId="757E6720" w14:textId="77777777" w:rsidR="005F7213" w:rsidRDefault="006669FB">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die Länder, die Gemeinden und Gemeindeverbände oder </w:t>
      </w:r>
    </w:p>
    <w:p w14:paraId="0D472B4B" w14:textId="77777777" w:rsidR="005F7213" w:rsidRDefault="006669FB">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Einrichtungen, die  </w:t>
      </w:r>
    </w:p>
    <w:p w14:paraId="7E5488AD" w14:textId="77777777" w:rsidR="005F7213" w:rsidRDefault="006669FB">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zu dem besonderen Zweck gegründet wurden, im Allgemeininteresse liegende Aufgaben nicht gewerblicher Art zu erfüllen,  </w:t>
      </w:r>
    </w:p>
    <w:p w14:paraId="0C0C4A0A" w14:textId="77777777" w:rsidR="005F7213" w:rsidRDefault="006669FB">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zumindest teilrechtsfähig sind und  </w:t>
      </w:r>
    </w:p>
    <w:p w14:paraId="4E811868" w14:textId="77777777" w:rsidR="005F7213" w:rsidRDefault="006669FB">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49921F27" w14:textId="77777777" w:rsidR="005F7213" w:rsidRDefault="006669FB">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5C1FF0D" w14:textId="77777777" w:rsidR="005F7213" w:rsidRDefault="006669FB">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Siehe Fußnote 3</w:t>
      </w:r>
    </w:p>
  </w:footnote>
  <w:footnote w:id="5">
    <w:p w14:paraId="7E624E11" w14:textId="77777777" w:rsidR="005F7213" w:rsidRDefault="006669FB">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6">
    <w:p w14:paraId="1C59D2CC" w14:textId="77777777" w:rsidR="005F7213" w:rsidRDefault="006669FB">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F554" w14:textId="77777777" w:rsidR="005F7213" w:rsidRDefault="006669FB">
    <w:pPr>
      <w:pStyle w:val="Zhlav"/>
      <w:jc w:val="right"/>
      <w:rPr>
        <w:rFonts w:asciiTheme="minorHAnsi" w:hAnsiTheme="minorHAnsi"/>
        <w:i/>
        <w:sz w:val="20"/>
        <w:szCs w:val="20"/>
      </w:rPr>
    </w:pPr>
    <w:r>
      <w:rPr>
        <w:rFonts w:asciiTheme="minorHAnsi" w:hAnsiTheme="minorHAnsi"/>
        <w:i/>
        <w:sz w:val="20"/>
        <w:szCs w:val="20"/>
      </w:rPr>
      <w:t>A3_LP_Ehrenerkl</w:t>
    </w:r>
    <w:proofErr w:type="spellStart"/>
    <w:r>
      <w:rPr>
        <w:rFonts w:asciiTheme="minorHAnsi" w:hAnsiTheme="minorHAnsi"/>
        <w:i/>
        <w:sz w:val="20"/>
        <w:szCs w:val="20"/>
        <w:lang w:val="de-AT"/>
      </w:rPr>
      <w:t>ärung</w:t>
    </w:r>
    <w:proofErr w:type="spellEnd"/>
    <w:r>
      <w:rPr>
        <w:rFonts w:asciiTheme="minorHAnsi" w:hAnsiTheme="minorHAnsi"/>
        <w:i/>
        <w:sz w:val="20"/>
        <w:szCs w:val="20"/>
        <w:lang w:val="de-AT"/>
      </w:rPr>
      <w:t xml:space="preserve"> der österreichischen Leadpartner- /Projektpartnerorganisation</w:t>
    </w:r>
    <w:r>
      <w:rPr>
        <w:rFonts w:asciiTheme="minorHAnsi" w:hAnsiTheme="minorHAnsi"/>
        <w:i/>
        <w:sz w:val="20"/>
        <w:szCs w:val="20"/>
      </w:rPr>
      <w:t>_AT</w:t>
    </w:r>
  </w:p>
  <w:p w14:paraId="747A5FAB" w14:textId="7E68A2B3" w:rsidR="005F7213" w:rsidRDefault="006669FB">
    <w:pPr>
      <w:pStyle w:val="Zhlav"/>
      <w:jc w:val="right"/>
      <w:rPr>
        <w:rFonts w:asciiTheme="minorHAnsi" w:hAnsiTheme="minorHAnsi"/>
        <w:i/>
        <w:sz w:val="20"/>
        <w:szCs w:val="20"/>
      </w:rPr>
    </w:pPr>
    <w:proofErr w:type="spellStart"/>
    <w:r>
      <w:rPr>
        <w:rFonts w:asciiTheme="minorHAnsi" w:hAnsiTheme="minorHAnsi"/>
        <w:i/>
        <w:sz w:val="20"/>
        <w:szCs w:val="20"/>
      </w:rPr>
      <w:t>Version</w:t>
    </w:r>
    <w:proofErr w:type="spellEnd"/>
    <w:r>
      <w:rPr>
        <w:rFonts w:asciiTheme="minorHAnsi" w:hAnsiTheme="minorHAnsi"/>
        <w:i/>
        <w:sz w:val="20"/>
        <w:szCs w:val="20"/>
      </w:rPr>
      <w:t xml:space="preserve"> 5, </w:t>
    </w:r>
    <w:r w:rsidR="00D42CD5">
      <w:rPr>
        <w:rFonts w:asciiTheme="minorHAnsi" w:hAnsiTheme="minorHAnsi"/>
        <w:i/>
        <w:sz w:val="20"/>
        <w:szCs w:val="20"/>
      </w:rPr>
      <w:t>01.07.</w:t>
    </w:r>
    <w:r>
      <w:rPr>
        <w:rFonts w:asciiTheme="minorHAnsi" w:hAnsiTheme="minorHAnsi"/>
        <w:i/>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60312002">
    <w:abstractNumId w:val="10"/>
  </w:num>
  <w:num w:numId="2" w16cid:durableId="1099762424">
    <w:abstractNumId w:val="4"/>
  </w:num>
  <w:num w:numId="3" w16cid:durableId="1924681352">
    <w:abstractNumId w:val="1"/>
  </w:num>
  <w:num w:numId="4" w16cid:durableId="1558779565">
    <w:abstractNumId w:val="17"/>
  </w:num>
  <w:num w:numId="5" w16cid:durableId="375273924">
    <w:abstractNumId w:val="11"/>
  </w:num>
  <w:num w:numId="6" w16cid:durableId="1379814850">
    <w:abstractNumId w:val="13"/>
  </w:num>
  <w:num w:numId="7" w16cid:durableId="1396467158">
    <w:abstractNumId w:val="8"/>
  </w:num>
  <w:num w:numId="8" w16cid:durableId="741756334">
    <w:abstractNumId w:val="14"/>
  </w:num>
  <w:num w:numId="9" w16cid:durableId="468396888">
    <w:abstractNumId w:val="18"/>
  </w:num>
  <w:num w:numId="10" w16cid:durableId="821239091">
    <w:abstractNumId w:val="2"/>
  </w:num>
  <w:num w:numId="11" w16cid:durableId="1071587545">
    <w:abstractNumId w:val="16"/>
  </w:num>
  <w:num w:numId="12" w16cid:durableId="1070663005">
    <w:abstractNumId w:val="6"/>
    <w:lvlOverride w:ilvl="0">
      <w:lvl w:ilvl="0" w:tplc="3D3CB734">
        <w:start w:val="1"/>
        <w:numFmt w:val="lowerLetter"/>
        <w:lvlText w:val="%1."/>
        <w:lvlJc w:val="left"/>
      </w:lvl>
    </w:lvlOverride>
  </w:num>
  <w:num w:numId="13" w16cid:durableId="1574122416">
    <w:abstractNumId w:val="5"/>
    <w:lvlOverride w:ilvl="0">
      <w:lvl w:ilvl="0" w:tplc="ADA0630C">
        <w:start w:val="1"/>
        <w:numFmt w:val="lowerLetter"/>
        <w:lvlText w:val="%1."/>
        <w:lvlJc w:val="left"/>
      </w:lvl>
    </w:lvlOverride>
  </w:num>
  <w:num w:numId="14" w16cid:durableId="1590701759">
    <w:abstractNumId w:val="3"/>
    <w:lvlOverride w:ilvl="0">
      <w:lvl w:ilvl="0" w:tplc="72B6410A">
        <w:start w:val="1"/>
        <w:numFmt w:val="lowerLetter"/>
        <w:lvlText w:val="%1."/>
        <w:lvlJc w:val="left"/>
      </w:lvl>
    </w:lvlOverride>
  </w:num>
  <w:num w:numId="15" w16cid:durableId="1939484083">
    <w:abstractNumId w:val="9"/>
  </w:num>
  <w:num w:numId="16" w16cid:durableId="83303044">
    <w:abstractNumId w:val="15"/>
  </w:num>
  <w:num w:numId="17" w16cid:durableId="17123640">
    <w:abstractNumId w:val="7"/>
  </w:num>
  <w:num w:numId="18" w16cid:durableId="1566600065">
    <w:abstractNumId w:val="12"/>
  </w:num>
  <w:num w:numId="19" w16cid:durableId="453600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cs-CZ" w:vendorID="64" w:dllVersion="0" w:nlCheck="1" w:checkStyle="0"/>
  <w:proofState w:spelling="clean" w:grammar="clean"/>
  <w:documentProtection w:edit="forms" w:enforcement="1" w:cryptProviderType="rsaAES" w:cryptAlgorithmClass="hash" w:cryptAlgorithmType="typeAny" w:cryptAlgorithmSid="14" w:cryptSpinCount="100000" w:hash="QtQz8lCnm5/5q+zbA4tvFyFbtBxUrvNNrdnrQ9ELalPVvnBxntu3njEinfg7rd/iWNwr5FJFpJGhtDT2xmApEg==" w:salt="lFBE0OxLcXCY/dpwp4OMDQ=="/>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213"/>
    <w:rsid w:val="000220C4"/>
    <w:rsid w:val="0004144E"/>
    <w:rsid w:val="0018696E"/>
    <w:rsid w:val="005F7213"/>
    <w:rsid w:val="006669FB"/>
    <w:rsid w:val="00A14A27"/>
    <w:rsid w:val="00AD46A8"/>
    <w:rsid w:val="00D4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02AF35"/>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573C14" w:rsidRDefault="00573C14">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573C14" w:rsidRDefault="00573C14">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573C14" w:rsidRDefault="00573C14">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573C14" w:rsidRDefault="00573C14">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573C14" w:rsidRDefault="00573C14">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573C14" w:rsidRDefault="00573C14">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573C14" w:rsidRDefault="00573C14">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573C14" w:rsidRDefault="00573C14">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C14"/>
    <w:rsid w:val="0018696E"/>
    <w:rsid w:val="00573C14"/>
    <w:rsid w:val="00AD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B5955-AAC6-4CD1-8683-881A284E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1714</Words>
  <Characters>10114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7</cp:revision>
  <dcterms:created xsi:type="dcterms:W3CDTF">2025-04-10T10:50:00Z</dcterms:created>
  <dcterms:modified xsi:type="dcterms:W3CDTF">2025-07-01T09:47:00Z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