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BDFDF" w14:textId="77777777" w:rsidR="00D70398" w:rsidRDefault="00D70398" w:rsidP="00D70398">
      <w:pPr>
        <w:ind w:left="-284"/>
        <w:rPr>
          <w:b/>
          <w:bCs/>
        </w:rPr>
      </w:pPr>
    </w:p>
    <w:p w14:paraId="71E7768F" w14:textId="7044E07E" w:rsidR="00993DA5" w:rsidRPr="00993DA5" w:rsidRDefault="00993DA5" w:rsidP="003E127E">
      <w:pPr>
        <w:ind w:left="-284"/>
        <w:rPr>
          <w:b/>
          <w:bCs/>
        </w:rPr>
      </w:pPr>
      <w:r w:rsidRPr="00993DA5">
        <w:rPr>
          <w:b/>
          <w:bCs/>
        </w:rPr>
        <w:t xml:space="preserve">Zpráva o úvodní konferenci projektu </w:t>
      </w:r>
      <w:proofErr w:type="spellStart"/>
      <w:r w:rsidRPr="00993DA5">
        <w:rPr>
          <w:b/>
          <w:bCs/>
        </w:rPr>
        <w:t>AquaCycle</w:t>
      </w:r>
      <w:proofErr w:type="spellEnd"/>
    </w:p>
    <w:p w14:paraId="6B698104" w14:textId="42F54B42" w:rsidR="00993DA5" w:rsidRPr="00993DA5" w:rsidRDefault="00993DA5" w:rsidP="000501FF">
      <w:pPr>
        <w:ind w:left="-284"/>
      </w:pPr>
      <w:r w:rsidRPr="00993DA5">
        <w:t xml:space="preserve">Ve dnech 10. a 11. září 2024 proběhla v prostorách velkého přednáškového sálu FROV JU, MEVPIS Vodňany úvodní konference projektu </w:t>
      </w:r>
      <w:proofErr w:type="spellStart"/>
      <w:r w:rsidRPr="00993DA5">
        <w:t>AquaCycle</w:t>
      </w:r>
      <w:proofErr w:type="spellEnd"/>
      <w:r w:rsidRPr="00993DA5">
        <w:t xml:space="preserve"> (INTERREG Rakousko – Česko 2021–2027). Akce byla zahájena úvodním projevem děkana FROV JU, prof. Ing. Tomáše Policara, Ph.D., a následně byly představeny projektové aktivity, které se zaměřují na udržitelné technologie v akvakultuře.</w:t>
      </w:r>
    </w:p>
    <w:p w14:paraId="6BBD89EA" w14:textId="4AABD36C" w:rsidR="00993DA5" w:rsidRPr="00993DA5" w:rsidRDefault="00993DA5" w:rsidP="000501FF">
      <w:pPr>
        <w:ind w:left="-284"/>
      </w:pPr>
      <w:r w:rsidRPr="00993DA5">
        <w:t xml:space="preserve">Program prvního dne zahrnoval prezentace odborníků z České republiky a Rakouska, kteří se zabývají recirkulačními systémy, udržitelným rozvojem v potravinářství, </w:t>
      </w:r>
      <w:proofErr w:type="spellStart"/>
      <w:r w:rsidRPr="00993DA5">
        <w:t>akvaponi</w:t>
      </w:r>
      <w:r w:rsidR="000501FF">
        <w:t>í</w:t>
      </w:r>
      <w:proofErr w:type="spellEnd"/>
      <w:r w:rsidRPr="00993DA5">
        <w:t xml:space="preserve"> a související legislativě. První den byl zakončen ukázkou našich vnitřních a venkovních recirkulačních systémů a pokusných rybníčků.</w:t>
      </w:r>
    </w:p>
    <w:p w14:paraId="566EFC55" w14:textId="5E1DB87E" w:rsidR="00993DA5" w:rsidRPr="00993DA5" w:rsidRDefault="00993DA5" w:rsidP="000501FF">
      <w:pPr>
        <w:ind w:left="-284"/>
      </w:pPr>
      <w:r w:rsidRPr="00993DA5">
        <w:t xml:space="preserve">Druhý den byl věnován odborným exkurzím, které zahrnovaly návštěvu produkčního rybářství, prohlídku </w:t>
      </w:r>
      <w:proofErr w:type="spellStart"/>
      <w:r w:rsidRPr="00993DA5">
        <w:t>akvaponického</w:t>
      </w:r>
      <w:proofErr w:type="spellEnd"/>
      <w:r w:rsidRPr="00993DA5">
        <w:t xml:space="preserve"> skleníku FROV JU v Českých Budějovicích, a také návštěvu chovné haly pro </w:t>
      </w:r>
      <w:proofErr w:type="spellStart"/>
      <w:r w:rsidRPr="00993DA5">
        <w:t>sumečka</w:t>
      </w:r>
      <w:proofErr w:type="spellEnd"/>
      <w:r w:rsidRPr="00993DA5">
        <w:t xml:space="preserve"> afrického v zázemí firmy </w:t>
      </w:r>
      <w:proofErr w:type="spellStart"/>
      <w:r w:rsidRPr="00993DA5">
        <w:t>Tilapia</w:t>
      </w:r>
      <w:proofErr w:type="spellEnd"/>
      <w:r w:rsidRPr="00993DA5">
        <w:t xml:space="preserve"> s.r.o.</w:t>
      </w:r>
    </w:p>
    <w:p w14:paraId="7AD32DBB" w14:textId="77777777" w:rsidR="00993DA5" w:rsidRPr="00993DA5" w:rsidRDefault="00993DA5" w:rsidP="00993DA5">
      <w:pPr>
        <w:ind w:left="-284"/>
      </w:pPr>
      <w:r w:rsidRPr="00993DA5">
        <w:t xml:space="preserve">Vzhledem k finanční náročnosti provozu recirkulačních akvakulturních systémů (RAS) je recyklace krmiva vnímána jako reálná možnost, jak zvýšit jeho efektivitu. </w:t>
      </w:r>
      <w:proofErr w:type="gramStart"/>
      <w:r w:rsidRPr="00993DA5">
        <w:t>Diskuze</w:t>
      </w:r>
      <w:proofErr w:type="gramEnd"/>
      <w:r w:rsidRPr="00993DA5">
        <w:t xml:space="preserve"> se proto stáčela k možnostem, jak snížit náklady a zvýšit výnosnost těchto technologií.</w:t>
      </w:r>
    </w:p>
    <w:p w14:paraId="57D78B7A" w14:textId="77777777" w:rsidR="00034F02" w:rsidRDefault="00034F02" w:rsidP="002D4F9B">
      <w:pPr>
        <w:ind w:left="-284"/>
      </w:pPr>
    </w:p>
    <w:p w14:paraId="07D91517" w14:textId="77777777" w:rsidR="002D4F9B" w:rsidRDefault="002D4F9B" w:rsidP="002D4F9B">
      <w:pPr>
        <w:tabs>
          <w:tab w:val="left" w:pos="1843"/>
        </w:tabs>
        <w:ind w:left="-142"/>
        <w:rPr>
          <w:rFonts w:ascii="Open Sans" w:eastAsia="Calibri" w:hAnsi="Open Sans" w:cs="Open Sans"/>
          <w:b/>
          <w:bCs/>
          <w:color w:val="215E99" w:themeColor="text2" w:themeTint="BF"/>
          <w:sz w:val="20"/>
          <w:szCs w:val="20"/>
        </w:rPr>
      </w:pPr>
      <w:bookmarkStart w:id="0" w:name="_Hlk172535138"/>
      <w:bookmarkStart w:id="1" w:name="_Hlk171945639"/>
    </w:p>
    <w:p w14:paraId="6E160F93" w14:textId="1663FEE2" w:rsidR="002D4F9B" w:rsidRDefault="002D4F9B" w:rsidP="002D4F9B">
      <w:pPr>
        <w:tabs>
          <w:tab w:val="left" w:pos="1843"/>
        </w:tabs>
        <w:ind w:left="-142"/>
        <w:rPr>
          <w:rFonts w:ascii="Open Sans" w:eastAsia="Calibri" w:hAnsi="Open Sans" w:cs="Open Sans"/>
          <w:b/>
          <w:bCs/>
          <w:color w:val="215E99" w:themeColor="text2" w:themeTint="BF"/>
          <w:sz w:val="20"/>
          <w:szCs w:val="20"/>
        </w:rPr>
      </w:pPr>
    </w:p>
    <w:bookmarkEnd w:id="0"/>
    <w:bookmarkEnd w:id="1"/>
    <w:p w14:paraId="27E10B1F" w14:textId="77777777" w:rsidR="00196127" w:rsidRPr="00FE7DD4" w:rsidRDefault="00196127" w:rsidP="00A46122">
      <w:pPr>
        <w:spacing w:line="276" w:lineRule="auto"/>
        <w:ind w:left="1416" w:hanging="1416"/>
        <w:rPr>
          <w:rFonts w:ascii="Open Sans" w:eastAsia="Calibri" w:hAnsi="Open Sans" w:cs="Open Sans"/>
          <w:sz w:val="20"/>
          <w:szCs w:val="20"/>
        </w:rPr>
      </w:pPr>
    </w:p>
    <w:sectPr w:rsidR="00196127" w:rsidRPr="00FE7DD4" w:rsidSect="007B4582">
      <w:headerReference w:type="default" r:id="rId6"/>
      <w:foot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53106" w14:textId="77777777" w:rsidR="00AE3449" w:rsidRDefault="00AE3449" w:rsidP="00A46122">
      <w:pPr>
        <w:spacing w:after="0" w:line="240" w:lineRule="auto"/>
      </w:pPr>
      <w:r>
        <w:separator/>
      </w:r>
    </w:p>
  </w:endnote>
  <w:endnote w:type="continuationSeparator" w:id="0">
    <w:p w14:paraId="734A9281" w14:textId="77777777" w:rsidR="00AE3449" w:rsidRDefault="00AE3449" w:rsidP="00A4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2926" w14:textId="5E3DC906" w:rsidR="00404FDD" w:rsidRPr="00404FDD" w:rsidRDefault="00357FD7" w:rsidP="00404FDD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DCAF86D" wp14:editId="095B73AC">
          <wp:simplePos x="0" y="0"/>
          <wp:positionH relativeFrom="column">
            <wp:posOffset>-909320</wp:posOffset>
          </wp:positionH>
          <wp:positionV relativeFrom="paragraph">
            <wp:posOffset>33020</wp:posOffset>
          </wp:positionV>
          <wp:extent cx="7498715" cy="6350"/>
          <wp:effectExtent l="0" t="0" r="0" b="0"/>
          <wp:wrapNone/>
          <wp:docPr id="1490243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B01D8">
      <w:rPr>
        <w:noProof/>
      </w:rPr>
      <w:drawing>
        <wp:anchor distT="0" distB="0" distL="114300" distR="114300" simplePos="0" relativeHeight="251659264" behindDoc="1" locked="0" layoutInCell="1" allowOverlap="1" wp14:anchorId="51B91A56" wp14:editId="74934EBA">
          <wp:simplePos x="0" y="0"/>
          <wp:positionH relativeFrom="column">
            <wp:posOffset>-375920</wp:posOffset>
          </wp:positionH>
          <wp:positionV relativeFrom="paragraph">
            <wp:posOffset>253365</wp:posOffset>
          </wp:positionV>
          <wp:extent cx="1859280" cy="365760"/>
          <wp:effectExtent l="0" t="0" r="7620" b="0"/>
          <wp:wrapTight wrapText="bothSides">
            <wp:wrapPolygon edited="0">
              <wp:start x="0" y="0"/>
              <wp:lineTo x="0" y="20250"/>
              <wp:lineTo x="21467" y="20250"/>
              <wp:lineTo x="21467" y="0"/>
              <wp:lineTo x="0" y="0"/>
            </wp:wrapPolygon>
          </wp:wrapTight>
          <wp:docPr id="6611047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6576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35DC147A" w14:textId="3795F440" w:rsidR="00404FDD" w:rsidRDefault="00EB01D8">
    <w:pPr>
      <w:pStyle w:val="Zpat"/>
    </w:pPr>
    <w:r w:rsidRPr="00404FDD">
      <w:rPr>
        <w:noProof/>
      </w:rPr>
      <w:drawing>
        <wp:anchor distT="0" distB="0" distL="114300" distR="114300" simplePos="0" relativeHeight="251661312" behindDoc="1" locked="0" layoutInCell="1" allowOverlap="1" wp14:anchorId="28EA962D" wp14:editId="5C5D4879">
          <wp:simplePos x="0" y="0"/>
          <wp:positionH relativeFrom="column">
            <wp:posOffset>4396105</wp:posOffset>
          </wp:positionH>
          <wp:positionV relativeFrom="paragraph">
            <wp:posOffset>53340</wp:posOffset>
          </wp:positionV>
          <wp:extent cx="1562100" cy="394335"/>
          <wp:effectExtent l="0" t="0" r="0" b="5715"/>
          <wp:wrapTight wrapText="bothSides">
            <wp:wrapPolygon edited="0">
              <wp:start x="0" y="0"/>
              <wp:lineTo x="0" y="20870"/>
              <wp:lineTo x="21337" y="20870"/>
              <wp:lineTo x="21337" y="0"/>
              <wp:lineTo x="0" y="0"/>
            </wp:wrapPolygon>
          </wp:wrapTight>
          <wp:docPr id="1061987373" name="Obrázek 5" descr="Obsah obrázku text, Písmo, bílé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87373" name="Obrázek 5" descr="Obsah obrázku text, Písmo, bílé, Grafi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FDD">
      <w:rPr>
        <w:noProof/>
      </w:rPr>
      <w:drawing>
        <wp:anchor distT="0" distB="0" distL="114300" distR="114300" simplePos="0" relativeHeight="251660288" behindDoc="1" locked="0" layoutInCell="1" allowOverlap="1" wp14:anchorId="7C1E9370" wp14:editId="06283E0B">
          <wp:simplePos x="0" y="0"/>
          <wp:positionH relativeFrom="column">
            <wp:posOffset>2300605</wp:posOffset>
          </wp:positionH>
          <wp:positionV relativeFrom="paragraph">
            <wp:posOffset>11430</wp:posOffset>
          </wp:positionV>
          <wp:extent cx="1257300" cy="502920"/>
          <wp:effectExtent l="0" t="0" r="0" b="0"/>
          <wp:wrapTight wrapText="bothSides">
            <wp:wrapPolygon edited="0">
              <wp:start x="0" y="0"/>
              <wp:lineTo x="0" y="20455"/>
              <wp:lineTo x="21273" y="20455"/>
              <wp:lineTo x="21273" y="0"/>
              <wp:lineTo x="0" y="0"/>
            </wp:wrapPolygon>
          </wp:wrapTight>
          <wp:docPr id="209876599" name="Obrázek 4" descr="Obsah obrázku text, Písmo, logo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76599" name="Obrázek 4" descr="Obsah obrázku text, Písmo, logo, Grafik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EE0E5" w14:textId="77777777" w:rsidR="00AE3449" w:rsidRDefault="00AE3449" w:rsidP="00A46122">
      <w:pPr>
        <w:spacing w:after="0" w:line="240" w:lineRule="auto"/>
      </w:pPr>
      <w:r>
        <w:separator/>
      </w:r>
    </w:p>
  </w:footnote>
  <w:footnote w:type="continuationSeparator" w:id="0">
    <w:p w14:paraId="058701EB" w14:textId="77777777" w:rsidR="00AE3449" w:rsidRDefault="00AE3449" w:rsidP="00A4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4210" w14:textId="1277D3E6" w:rsidR="007B4582" w:rsidRPr="007B4582" w:rsidRDefault="00357FD7" w:rsidP="007B4582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71D6960" wp14:editId="1B14B9E3">
          <wp:simplePos x="0" y="0"/>
          <wp:positionH relativeFrom="column">
            <wp:posOffset>-909320</wp:posOffset>
          </wp:positionH>
          <wp:positionV relativeFrom="paragraph">
            <wp:posOffset>540385</wp:posOffset>
          </wp:positionV>
          <wp:extent cx="7498715" cy="6350"/>
          <wp:effectExtent l="0" t="0" r="0" b="0"/>
          <wp:wrapNone/>
          <wp:docPr id="17435391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4582" w:rsidRPr="007B4582">
      <w:rPr>
        <w:noProof/>
      </w:rPr>
      <w:drawing>
        <wp:anchor distT="0" distB="0" distL="114300" distR="114300" simplePos="0" relativeHeight="251664384" behindDoc="1" locked="0" layoutInCell="1" allowOverlap="1" wp14:anchorId="75E73648" wp14:editId="0B0BDA6B">
          <wp:simplePos x="0" y="0"/>
          <wp:positionH relativeFrom="column">
            <wp:align>center</wp:align>
          </wp:positionH>
          <wp:positionV relativeFrom="paragraph">
            <wp:posOffset>-420370</wp:posOffset>
          </wp:positionV>
          <wp:extent cx="6195600" cy="972000"/>
          <wp:effectExtent l="0" t="0" r="0" b="0"/>
          <wp:wrapNone/>
          <wp:docPr id="286275751" name="Obrázek 2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275751" name="Obrázek 2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0AkJzSwNDY1MTAyUdpeDU4uLM/DyQAotaABhW61UsAAAA"/>
  </w:docVars>
  <w:rsids>
    <w:rsidRoot w:val="00A46122"/>
    <w:rsid w:val="00020E01"/>
    <w:rsid w:val="00034F02"/>
    <w:rsid w:val="00044AF9"/>
    <w:rsid w:val="000501FF"/>
    <w:rsid w:val="000959F3"/>
    <w:rsid w:val="00107754"/>
    <w:rsid w:val="00113757"/>
    <w:rsid w:val="001160BC"/>
    <w:rsid w:val="001340E2"/>
    <w:rsid w:val="00196127"/>
    <w:rsid w:val="001E7114"/>
    <w:rsid w:val="001F2494"/>
    <w:rsid w:val="00260B17"/>
    <w:rsid w:val="00277445"/>
    <w:rsid w:val="00296172"/>
    <w:rsid w:val="002C208B"/>
    <w:rsid w:val="002D4F9B"/>
    <w:rsid w:val="00352B48"/>
    <w:rsid w:val="00357FD7"/>
    <w:rsid w:val="003650FF"/>
    <w:rsid w:val="003721FC"/>
    <w:rsid w:val="00392E5A"/>
    <w:rsid w:val="003E127E"/>
    <w:rsid w:val="00401488"/>
    <w:rsid w:val="00404FDD"/>
    <w:rsid w:val="00413F97"/>
    <w:rsid w:val="004563B3"/>
    <w:rsid w:val="00510CD9"/>
    <w:rsid w:val="00563409"/>
    <w:rsid w:val="0058226A"/>
    <w:rsid w:val="005D76EE"/>
    <w:rsid w:val="005D7E1C"/>
    <w:rsid w:val="005E0027"/>
    <w:rsid w:val="005F0351"/>
    <w:rsid w:val="005F7D98"/>
    <w:rsid w:val="0065460F"/>
    <w:rsid w:val="00654873"/>
    <w:rsid w:val="006751C6"/>
    <w:rsid w:val="00691D4C"/>
    <w:rsid w:val="00693AD4"/>
    <w:rsid w:val="006A790A"/>
    <w:rsid w:val="006B485B"/>
    <w:rsid w:val="006E10D2"/>
    <w:rsid w:val="0071159A"/>
    <w:rsid w:val="0071414A"/>
    <w:rsid w:val="0074122D"/>
    <w:rsid w:val="00797E22"/>
    <w:rsid w:val="007B1803"/>
    <w:rsid w:val="007B4582"/>
    <w:rsid w:val="007C0DC4"/>
    <w:rsid w:val="007C3B83"/>
    <w:rsid w:val="008101BE"/>
    <w:rsid w:val="008135F7"/>
    <w:rsid w:val="00847F26"/>
    <w:rsid w:val="008732BE"/>
    <w:rsid w:val="00875610"/>
    <w:rsid w:val="008C3F75"/>
    <w:rsid w:val="008D6A98"/>
    <w:rsid w:val="009021CB"/>
    <w:rsid w:val="0096516A"/>
    <w:rsid w:val="009727D3"/>
    <w:rsid w:val="00993DA5"/>
    <w:rsid w:val="009A2C4F"/>
    <w:rsid w:val="009D6841"/>
    <w:rsid w:val="00A25660"/>
    <w:rsid w:val="00A46122"/>
    <w:rsid w:val="00A5528B"/>
    <w:rsid w:val="00A73930"/>
    <w:rsid w:val="00A75C37"/>
    <w:rsid w:val="00A90756"/>
    <w:rsid w:val="00AC006C"/>
    <w:rsid w:val="00AE3449"/>
    <w:rsid w:val="00AE6D8C"/>
    <w:rsid w:val="00B0097C"/>
    <w:rsid w:val="00B046AB"/>
    <w:rsid w:val="00B340AA"/>
    <w:rsid w:val="00B40504"/>
    <w:rsid w:val="00B461FA"/>
    <w:rsid w:val="00B54065"/>
    <w:rsid w:val="00B72EAE"/>
    <w:rsid w:val="00B82192"/>
    <w:rsid w:val="00B84580"/>
    <w:rsid w:val="00B97028"/>
    <w:rsid w:val="00BE0ABA"/>
    <w:rsid w:val="00BF3D1D"/>
    <w:rsid w:val="00BF7631"/>
    <w:rsid w:val="00C078A3"/>
    <w:rsid w:val="00C37CCB"/>
    <w:rsid w:val="00C834C0"/>
    <w:rsid w:val="00C9491A"/>
    <w:rsid w:val="00CB167A"/>
    <w:rsid w:val="00CC6658"/>
    <w:rsid w:val="00CD74B2"/>
    <w:rsid w:val="00CD7CB9"/>
    <w:rsid w:val="00D006B1"/>
    <w:rsid w:val="00D56E64"/>
    <w:rsid w:val="00D70398"/>
    <w:rsid w:val="00D72B50"/>
    <w:rsid w:val="00DB697D"/>
    <w:rsid w:val="00DE57E4"/>
    <w:rsid w:val="00E46DFB"/>
    <w:rsid w:val="00E47218"/>
    <w:rsid w:val="00EB01D8"/>
    <w:rsid w:val="00EB3341"/>
    <w:rsid w:val="00F1402C"/>
    <w:rsid w:val="00F2463D"/>
    <w:rsid w:val="00F359D5"/>
    <w:rsid w:val="00F61FC3"/>
    <w:rsid w:val="00FB6828"/>
    <w:rsid w:val="00FC16B8"/>
    <w:rsid w:val="00FC4F31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A91CC"/>
  <w15:chartTrackingRefBased/>
  <w15:docId w15:val="{17A90158-DE58-4E2A-9A79-550E8C01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6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6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6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6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6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6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6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6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6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6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6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6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6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6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6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6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6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6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6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6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6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6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612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46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122"/>
  </w:style>
  <w:style w:type="paragraph" w:styleId="Zpat">
    <w:name w:val="footer"/>
    <w:basedOn w:val="Normln"/>
    <w:link w:val="ZpatChar"/>
    <w:uiPriority w:val="99"/>
    <w:unhideWhenUsed/>
    <w:rsid w:val="00A46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122"/>
  </w:style>
  <w:style w:type="character" w:styleId="Odkaznakoment">
    <w:name w:val="annotation reference"/>
    <w:basedOn w:val="Standardnpsmoodstavce"/>
    <w:uiPriority w:val="99"/>
    <w:semiHidden/>
    <w:unhideWhenUsed/>
    <w:rsid w:val="00693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3A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3A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A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66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90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Plachtová Eliška Bc.</dc:creator>
  <cp:keywords/>
  <dc:description/>
  <cp:lastModifiedBy>Stoklasová Zuzana</cp:lastModifiedBy>
  <cp:revision>8</cp:revision>
  <cp:lastPrinted>2024-09-09T15:52:00Z</cp:lastPrinted>
  <dcterms:created xsi:type="dcterms:W3CDTF">2024-09-19T06:59:00Z</dcterms:created>
  <dcterms:modified xsi:type="dcterms:W3CDTF">2024-09-21T08:39:00Z</dcterms:modified>
</cp:coreProperties>
</file>